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21" w:rsidRPr="00A26A0D" w:rsidRDefault="001D1421" w:rsidP="001D1421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- عنوان درس: </w:t>
      </w:r>
      <w:bookmarkStart w:id="0" w:name="_GoBack"/>
      <w:r w:rsidRPr="00A26A0D">
        <w:rPr>
          <w:rFonts w:cs="B Nazanin" w:hint="cs"/>
          <w:b/>
          <w:bCs/>
          <w:sz w:val="20"/>
          <w:szCs w:val="20"/>
          <w:u w:val="single"/>
          <w:rtl/>
        </w:rPr>
        <w:t>كنترل فرآورده هاي گند زدا و ضد عفوني كننده</w:t>
      </w:r>
      <w:bookmarkEnd w:id="0"/>
    </w:p>
    <w:p w:rsidR="001D1421" w:rsidRPr="00A26A0D" w:rsidRDefault="001D1421" w:rsidP="001D1421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2         نوع واحد: (1 واحد نظري، 1 واحد عملي)         کد درس: 18      مسول درس : دكتر لطفي پور </w:t>
      </w:r>
    </w:p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هدف کلي درس: آشنايي با روش هاي كنترل اثر بخشي ضد باكتريايي و ضد ويروسي انواع فراورده هاي گند زدا و ضد عفوني كننده‌ </w:t>
      </w:r>
      <w:r w:rsidRPr="00A26A0D">
        <w:rPr>
          <w:rFonts w:cs="B Nazanin"/>
          <w:b/>
          <w:bCs/>
          <w:sz w:val="20"/>
          <w:szCs w:val="20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4140"/>
        <w:gridCol w:w="990"/>
        <w:gridCol w:w="1689"/>
        <w:gridCol w:w="1389"/>
      </w:tblGrid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جلسه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وسايل کمک آموزشي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ساختار باكتري، قارچ و ويروس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>(Chapter 3-5)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مكانيسم مقاومت 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 xml:space="preserve">MO 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تركيبات ضد ميكروبي غير آنتي بيوتيكي (ذاتي)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>(Chapter 18)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مكانيسم مقاومت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 xml:space="preserve">MO 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تركيبات ضد ميكروبي غير آنتي بيوتيكي (اكتسابي)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18)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روش هاي كنترل و ارزيابي تركيبات ضد ميكروبي 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11)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rPr>
          <w:trHeight w:val="413"/>
        </w:trPr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روش هاي كنترل و ارزيابي تركيبات ضد قارچی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11)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انواع ضد عفوني كننده ها و مكانيسم عمل آنها (1)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1)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انواع ضد عفوني كننده ها و مكانيسم عمل آنها (2)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1)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rPr>
          <w:trHeight w:val="620"/>
        </w:trPr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عوامل موثر در كارايي تركيبات ضد عفوني كننده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1)</w:t>
            </w: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1D1421" w:rsidRPr="00A26A0D" w:rsidTr="00A6051D">
        <w:tc>
          <w:tcPr>
            <w:tcW w:w="633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14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امتحان</w:t>
            </w:r>
          </w:p>
        </w:tc>
        <w:tc>
          <w:tcPr>
            <w:tcW w:w="99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امتحان 4 گزينه ايي</w:t>
      </w:r>
    </w:p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منبع:         </w:t>
      </w:r>
    </w:p>
    <w:p w:rsidR="001D1421" w:rsidRPr="00A26A0D" w:rsidRDefault="001D1421" w:rsidP="001D1421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B Nazanin"/>
          <w:sz w:val="20"/>
          <w:szCs w:val="20"/>
        </w:rPr>
      </w:pPr>
      <w:proofErr w:type="spellStart"/>
      <w:r w:rsidRPr="00A26A0D">
        <w:rPr>
          <w:rFonts w:ascii="Times New Roman" w:hAnsi="Times New Roman" w:cs="B Nazanin"/>
          <w:sz w:val="20"/>
          <w:szCs w:val="20"/>
        </w:rPr>
        <w:t>Hugo&amp;Rusell</w:t>
      </w:r>
      <w:proofErr w:type="spellEnd"/>
      <w:r w:rsidRPr="00A26A0D">
        <w:rPr>
          <w:rFonts w:ascii="Times New Roman" w:hAnsi="Times New Roman" w:cs="B Nazanin"/>
          <w:sz w:val="20"/>
          <w:szCs w:val="20"/>
        </w:rPr>
        <w:t xml:space="preserve"> Pharmaceutical Microbiology 2004</w:t>
      </w:r>
    </w:p>
    <w:p w:rsidR="001D1421" w:rsidRPr="00A26A0D" w:rsidRDefault="001D1421" w:rsidP="001D1421">
      <w:pPr>
        <w:numPr>
          <w:ilvl w:val="0"/>
          <w:numId w:val="1"/>
        </w:numPr>
        <w:bidi w:val="0"/>
        <w:spacing w:after="0" w:line="240" w:lineRule="auto"/>
        <w:rPr>
          <w:rFonts w:ascii="Times New Roman" w:hAnsi="Times New Roman" w:cs="B Nazanin"/>
          <w:sz w:val="20"/>
          <w:szCs w:val="20"/>
        </w:rPr>
      </w:pPr>
      <w:r w:rsidRPr="00A26A0D">
        <w:rPr>
          <w:rFonts w:ascii="Times New Roman" w:hAnsi="Times New Roman" w:cs="B Nazanin"/>
          <w:sz w:val="20"/>
          <w:szCs w:val="20"/>
        </w:rPr>
        <w:t>Principle and practice of Disinfection, Preservation&amp; Sterilization</w:t>
      </w:r>
    </w:p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1D1421" w:rsidRPr="00A26A0D" w:rsidRDefault="001D1421" w:rsidP="001D142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>قسمت عملي:</w:t>
      </w:r>
    </w:p>
    <w:p w:rsidR="001D1421" w:rsidRPr="00A26A0D" w:rsidRDefault="001D1421" w:rsidP="001D1421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291"/>
        <w:gridCol w:w="1170"/>
        <w:gridCol w:w="1710"/>
        <w:gridCol w:w="1098"/>
      </w:tblGrid>
      <w:tr w:rsidR="001D1421" w:rsidRPr="00A26A0D" w:rsidTr="00A6051D">
        <w:tc>
          <w:tcPr>
            <w:tcW w:w="624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291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170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710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098" w:type="dxa"/>
          </w:tcPr>
          <w:p w:rsidR="001D1421" w:rsidRPr="00A26A0D" w:rsidRDefault="001D1421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ساعات لازم</w:t>
            </w:r>
          </w:p>
        </w:tc>
      </w:tr>
      <w:tr w:rsidR="001D1421" w:rsidRPr="00A26A0D" w:rsidTr="00A6051D">
        <w:tc>
          <w:tcPr>
            <w:tcW w:w="624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91" w:type="dxa"/>
          </w:tcPr>
          <w:p w:rsidR="001D1421" w:rsidRPr="00A26A0D" w:rsidRDefault="001D1421" w:rsidP="00A6051D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تعيين اثر (غلظت و زمان) باكتري كشي و ضريب فنلي يك تركيب ضد عفوني كننده</w:t>
            </w:r>
          </w:p>
        </w:tc>
        <w:tc>
          <w:tcPr>
            <w:tcW w:w="117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1710" w:type="dxa"/>
          </w:tcPr>
          <w:p w:rsidR="001D1421" w:rsidRPr="00A26A0D" w:rsidRDefault="001D1421" w:rsidP="00A6051D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11 ساعت</w:t>
            </w:r>
          </w:p>
        </w:tc>
      </w:tr>
      <w:tr w:rsidR="001D1421" w:rsidRPr="00A26A0D" w:rsidTr="00A6051D">
        <w:tc>
          <w:tcPr>
            <w:tcW w:w="624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91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تعيين اثر قارچ كشي (غلظت و زمان)  و ضريب فنلي يك تركيب ضد عفوني كننده</w:t>
            </w:r>
          </w:p>
        </w:tc>
        <w:tc>
          <w:tcPr>
            <w:tcW w:w="117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1710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 ساعت</w:t>
            </w:r>
          </w:p>
        </w:tc>
      </w:tr>
      <w:tr w:rsidR="001D1421" w:rsidRPr="00A26A0D" w:rsidTr="00A6051D">
        <w:tc>
          <w:tcPr>
            <w:tcW w:w="624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91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بررسي نحوه اثر مخلوط 2 ماده ضد عفوني كننده  (1)</w:t>
            </w:r>
          </w:p>
        </w:tc>
        <w:tc>
          <w:tcPr>
            <w:tcW w:w="117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710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 ساعت</w:t>
            </w:r>
          </w:p>
        </w:tc>
      </w:tr>
      <w:tr w:rsidR="001D1421" w:rsidRPr="00A26A0D" w:rsidTr="00A6051D">
        <w:tc>
          <w:tcPr>
            <w:tcW w:w="624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91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بررسي نحوه اثر مخلوط 2 ماده ضد عفوني كننده (2)</w:t>
            </w:r>
          </w:p>
        </w:tc>
        <w:tc>
          <w:tcPr>
            <w:tcW w:w="1170" w:type="dxa"/>
          </w:tcPr>
          <w:p w:rsidR="001D1421" w:rsidRPr="00A26A0D" w:rsidRDefault="001D1421" w:rsidP="00A6051D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710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 ساعت</w:t>
            </w:r>
          </w:p>
        </w:tc>
      </w:tr>
      <w:tr w:rsidR="001D1421" w:rsidRPr="00A26A0D" w:rsidTr="00A6051D">
        <w:tc>
          <w:tcPr>
            <w:tcW w:w="624" w:type="dxa"/>
          </w:tcPr>
          <w:p w:rsidR="001D1421" w:rsidRPr="00A26A0D" w:rsidRDefault="001D1421" w:rsidP="00A6051D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291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 (گزارش)</w:t>
            </w:r>
          </w:p>
        </w:tc>
        <w:tc>
          <w:tcPr>
            <w:tcW w:w="1170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1D1421" w:rsidRPr="00A26A0D" w:rsidRDefault="001D1421" w:rsidP="00A6051D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 ساعت</w:t>
            </w:r>
          </w:p>
        </w:tc>
      </w:tr>
    </w:tbl>
    <w:p w:rsidR="001D1421" w:rsidRPr="00A26A0D" w:rsidRDefault="001D1421" w:rsidP="001D1421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انجام پروژه و گزارش كار</w:t>
      </w:r>
    </w:p>
    <w:p w:rsidR="001D1421" w:rsidRPr="00A26A0D" w:rsidRDefault="001D1421" w:rsidP="001D1421">
      <w:pPr>
        <w:spacing w:line="240" w:lineRule="auto"/>
        <w:jc w:val="center"/>
        <w:rPr>
          <w:rFonts w:cs="B Nazanin"/>
          <w:b/>
          <w:bCs/>
          <w:sz w:val="18"/>
          <w:szCs w:val="18"/>
        </w:rPr>
      </w:pPr>
    </w:p>
    <w:p w:rsidR="00366865" w:rsidRDefault="00366865"/>
    <w:sectPr w:rsidR="0036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C244B"/>
    <w:multiLevelType w:val="hybridMultilevel"/>
    <w:tmpl w:val="D47AC2FC"/>
    <w:lvl w:ilvl="0" w:tplc="6EDEC59E">
      <w:start w:val="1"/>
      <w:numFmt w:val="decimal"/>
      <w:lvlText w:val="%1."/>
      <w:lvlJc w:val="left"/>
      <w:pPr>
        <w:ind w:left="720" w:hanging="360"/>
      </w:pPr>
      <w:rPr>
        <w:rFonts w:ascii="Calibri" w:hAnsi="Calibri" w:cs="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21"/>
    <w:rsid w:val="001D1421"/>
    <w:rsid w:val="003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607E1-F2C2-4646-8344-87A0578B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21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2019-07-28T07:21:00Z</dcterms:created>
  <dcterms:modified xsi:type="dcterms:W3CDTF">2019-07-28T07:22:00Z</dcterms:modified>
</cp:coreProperties>
</file>