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BBF" w:rsidRPr="00D63BBF" w:rsidRDefault="00D63BBF" w:rsidP="00D63BBF">
      <w:pPr>
        <w:bidi/>
        <w:spacing w:before="100" w:beforeAutospacing="1" w:after="100" w:afterAutospacing="1" w:line="240" w:lineRule="auto"/>
        <w:jc w:val="center"/>
        <w:rPr>
          <w:rFonts w:ascii="IranYekan" w:eastAsia="Times New Roman" w:hAnsi="IranYekan" w:cs="B Nazanin"/>
          <w:color w:val="212529"/>
        </w:rPr>
      </w:pPr>
      <w:r w:rsidRPr="00D63BBF">
        <w:rPr>
          <w:rFonts w:ascii="IranYekan" w:eastAsia="Times New Roman" w:hAnsi="IranYekan" w:cs="B Nazanin"/>
          <w:b/>
          <w:bCs/>
          <w:color w:val="000000"/>
          <w:rtl/>
        </w:rPr>
        <w:t>راهنمای استفاده از دستگاه هموژنایزر(</w:t>
      </w:r>
      <w:proofErr w:type="spellStart"/>
      <w:r w:rsidRPr="00D63BBF">
        <w:rPr>
          <w:rFonts w:ascii="IranYekan" w:eastAsia="Times New Roman" w:hAnsi="IranYekan" w:cs="B Nazanin"/>
          <w:b/>
          <w:bCs/>
          <w:color w:val="000000"/>
        </w:rPr>
        <w:t>SilentCrusher</w:t>
      </w:r>
      <w:proofErr w:type="spellEnd"/>
      <w:r w:rsidRPr="00D63BBF">
        <w:rPr>
          <w:rFonts w:ascii="Cambria" w:eastAsia="Times New Roman" w:hAnsi="Cambria" w:cs="Cambria" w:hint="cs"/>
          <w:b/>
          <w:bCs/>
          <w:color w:val="000000"/>
          <w:rtl/>
        </w:rPr>
        <w:t> </w:t>
      </w:r>
      <w:r w:rsidRPr="00D63BBF">
        <w:rPr>
          <w:rFonts w:ascii="IranYekan" w:eastAsia="Times New Roman" w:hAnsi="IranYekan" w:cs="B Nazanin"/>
          <w:b/>
          <w:bCs/>
          <w:color w:val="000000"/>
          <w:rtl/>
        </w:rPr>
        <w:t>) مدل</w:t>
      </w:r>
      <w:r w:rsidRPr="00D63BBF">
        <w:rPr>
          <w:rFonts w:ascii="Cambria" w:eastAsia="Times New Roman" w:hAnsi="Cambria" w:cs="Cambria" w:hint="cs"/>
          <w:b/>
          <w:bCs/>
          <w:color w:val="000000"/>
          <w:rtl/>
        </w:rPr>
        <w:t> </w:t>
      </w:r>
      <w:r w:rsidRPr="00D63BBF">
        <w:rPr>
          <w:rFonts w:ascii="IranYekan" w:eastAsia="Times New Roman" w:hAnsi="IranYekan" w:cs="B Nazanin"/>
          <w:b/>
          <w:bCs/>
          <w:color w:val="000000"/>
        </w:rPr>
        <w:t>M</w:t>
      </w:r>
    </w:p>
    <w:p w:rsidR="00D63BBF" w:rsidRPr="00D63BBF" w:rsidRDefault="00D63BBF" w:rsidP="00D63BBF">
      <w:pPr>
        <w:bidi/>
        <w:spacing w:before="100" w:beforeAutospacing="1" w:after="100" w:line="240" w:lineRule="auto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b/>
          <w:bCs/>
          <w:color w:val="212529"/>
          <w:rtl/>
        </w:rPr>
        <w:t>مشخصات دستگاه:</w:t>
      </w:r>
    </w:p>
    <w:p w:rsidR="00D63BBF" w:rsidRPr="00D63BBF" w:rsidRDefault="00D63BBF" w:rsidP="00D63BBF">
      <w:pPr>
        <w:bidi/>
        <w:spacing w:before="100" w:beforeAutospacing="1" w:after="100" w:line="240" w:lineRule="auto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1-حداقل دور دستگاه: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</w:rPr>
        <w:t>5000 rpm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  <w:rtl/>
        </w:rPr>
        <w:t>.</w:t>
      </w:r>
    </w:p>
    <w:p w:rsidR="00D63BBF" w:rsidRPr="00D63BBF" w:rsidRDefault="00D63BBF" w:rsidP="00D63BBF">
      <w:pPr>
        <w:bidi/>
        <w:spacing w:before="100" w:beforeAutospacing="1" w:after="100" w:line="240" w:lineRule="auto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2ـ حداکثر دور دستگاه: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</w:rPr>
        <w:t>26000 rpm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  <w:rtl/>
        </w:rPr>
        <w:t>.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b/>
          <w:bCs/>
          <w:color w:val="212529"/>
          <w:rtl/>
        </w:rPr>
        <w:t>نکاتی که هنگام کار با هموژنایزر باید مد نظر قرار گیرد: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1-قبل از شروع کار، از ثابت بودن دستگاه و محکم بودن پیچهای نگه دارنده، مطمئن شوید.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2ـ هرگز دستگاه را پیش از غوطه ور نمودن شفت در مایع مورد نظر، روشن نکنید. این کار باعث صدمه به شفت دستگاه می گردد.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3ـ شفت دستگاه باید حداقل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</w:rPr>
        <w:t>25 mm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  <w:rtl/>
        </w:rPr>
        <w:t>در مایع مورد نظر، غوطه ور شود.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4ـ پس از اتصال دوشاخه به پریز برق، دکمة اصلی را بزنید. سپس شفت را در محلول فرو برده و کلید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</w:rPr>
        <w:t>Start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  <w:rtl/>
        </w:rPr>
        <w:t>را بزنید و با دکمة چرخان، سرعت چرخش دلخواه را انتخاب کنید.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5ـ دستگاه را به طور مداوم استفاده نکنید.پس از 30 دقیقه وقفه، مرحلة بعدی را شروع نمایید.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6ـ برای شفتهای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</w:rPr>
        <w:t>22F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  <w:rtl/>
        </w:rPr>
        <w:t>و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</w:rPr>
        <w:t>22G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  <w:rtl/>
        </w:rPr>
        <w:t>، حداکثر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</w:rPr>
        <w:t>rpm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  <w:rtl/>
        </w:rPr>
        <w:t>قابل استفاده،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</w:rPr>
        <w:t>20000</w:t>
      </w: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r w:rsidRPr="00D63BBF">
        <w:rPr>
          <w:rFonts w:ascii="IranYekan" w:eastAsia="Times New Roman" w:hAnsi="IranYekan" w:cs="B Nazanin"/>
          <w:color w:val="212529"/>
          <w:rtl/>
        </w:rPr>
        <w:t>است.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7ـ در پایان کار برای تمیز کردن شفت، آن را در داخل حلّال مناسب قرار دهید و دستگاه را روشن کنید تا تمیز شود.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8ـ برای تمیز کردن قسمت خارجی دستگاه، از دستمال مرطوب آغشته به مادة تمیز کننده استفاده کنید.</w:t>
      </w:r>
    </w:p>
    <w:p w:rsidR="00D63BBF" w:rsidRPr="00D63BBF" w:rsidRDefault="00D63BBF" w:rsidP="00D63BBF">
      <w:pPr>
        <w:bidi/>
        <w:spacing w:before="100" w:beforeAutospacing="1" w:after="120" w:line="240" w:lineRule="auto"/>
        <w:jc w:val="both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Cambria" w:eastAsia="Times New Roman" w:hAnsi="Cambria" w:cs="Cambria" w:hint="cs"/>
          <w:color w:val="212529"/>
          <w:rtl/>
        </w:rPr>
        <w:t> </w:t>
      </w:r>
    </w:p>
    <w:p w:rsidR="00D63BBF" w:rsidRPr="00D63BBF" w:rsidRDefault="00D63BBF" w:rsidP="00D63BBF">
      <w:pPr>
        <w:bidi/>
        <w:spacing w:before="100" w:beforeAutospacing="1" w:after="100" w:afterAutospacing="1" w:line="240" w:lineRule="auto"/>
        <w:jc w:val="center"/>
        <w:rPr>
          <w:rFonts w:ascii="IranYekan" w:eastAsia="Times New Roman" w:hAnsi="IranYekan" w:cs="B Nazanin"/>
          <w:color w:val="212529"/>
          <w:rtl/>
        </w:rPr>
      </w:pPr>
      <w:r w:rsidRPr="00D63BBF">
        <w:rPr>
          <w:rFonts w:ascii="IranYekan" w:eastAsia="Times New Roman" w:hAnsi="IranYekan" w:cs="B Nazanin"/>
          <w:color w:val="212529"/>
          <w:rtl/>
        </w:rPr>
        <w:t>حداقل و حداکثر ارتفاع مایع که شفت در آن غوطه ور می گردد، به شرح زیر است: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568"/>
        <w:gridCol w:w="1569"/>
        <w:gridCol w:w="1537"/>
        <w:gridCol w:w="1568"/>
        <w:gridCol w:w="1569"/>
      </w:tblGrid>
      <w:tr w:rsidR="00D63BBF" w:rsidRPr="00D63BBF" w:rsidTr="00D63BBF"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نوع شفت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حداقل ارتفاع مایع (</w:t>
            </w:r>
            <w:r w:rsidRPr="00D63BBF">
              <w:rPr>
                <w:rFonts w:ascii="Times New Roman" w:eastAsia="Times New Roman" w:hAnsi="Times New Roman" w:cs="B Nazanin"/>
              </w:rPr>
              <w:t>mm</w:t>
            </w: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  <w:r w:rsidRPr="00D63BBF">
              <w:rPr>
                <w:rFonts w:ascii="Times New Roman" w:eastAsia="Times New Roman" w:hAnsi="Times New Roman" w:cs="B Nazanin"/>
                <w:rtl/>
              </w:rPr>
              <w:t>)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حداکثر ارتفاع مایع (</w:t>
            </w:r>
            <w:r w:rsidRPr="00D63BBF">
              <w:rPr>
                <w:rFonts w:ascii="Times New Roman" w:eastAsia="Times New Roman" w:hAnsi="Times New Roman" w:cs="B Nazanin"/>
              </w:rPr>
              <w:t>mm</w:t>
            </w: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  <w:r w:rsidRPr="00D63BBF">
              <w:rPr>
                <w:rFonts w:ascii="Times New Roman" w:eastAsia="Times New Roman" w:hAnsi="Times New Roman" w:cs="B Nazanin"/>
                <w:rtl/>
              </w:rPr>
              <w:t>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نوع شفت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حداقل ارتفاع مایع (</w:t>
            </w:r>
            <w:r w:rsidRPr="00D63BBF">
              <w:rPr>
                <w:rFonts w:ascii="Times New Roman" w:eastAsia="Times New Roman" w:hAnsi="Times New Roman" w:cs="B Nazanin"/>
              </w:rPr>
              <w:t>mm</w:t>
            </w: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  <w:r w:rsidRPr="00D63BBF">
              <w:rPr>
                <w:rFonts w:ascii="Times New Roman" w:eastAsia="Times New Roman" w:hAnsi="Times New Roman" w:cs="B Nazanin"/>
                <w:rtl/>
              </w:rPr>
              <w:t>)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حداکثر ارتفاع مایع (</w:t>
            </w:r>
            <w:r w:rsidRPr="00D63BBF">
              <w:rPr>
                <w:rFonts w:ascii="Times New Roman" w:eastAsia="Times New Roman" w:hAnsi="Times New Roman" w:cs="B Nazanin"/>
              </w:rPr>
              <w:t>mm</w:t>
            </w: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  <w:r w:rsidRPr="00D63BBF">
              <w:rPr>
                <w:rFonts w:ascii="Times New Roman" w:eastAsia="Times New Roman" w:hAnsi="Times New Roman" w:cs="B Nazanin"/>
                <w:rtl/>
              </w:rPr>
              <w:t>)</w:t>
            </w:r>
          </w:p>
        </w:tc>
      </w:tr>
      <w:tr w:rsidR="00D63BBF" w:rsidRPr="00D63BBF" w:rsidTr="00D63BBF"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b/>
                <w:bCs/>
              </w:rPr>
              <w:t>6F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b/>
                <w:bCs/>
              </w:rPr>
              <w:t>12G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80</w:t>
            </w:r>
          </w:p>
        </w:tc>
      </w:tr>
      <w:tr w:rsidR="00D63BBF" w:rsidRPr="00D63BBF" w:rsidTr="00D63BBF"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b/>
                <w:bCs/>
              </w:rPr>
              <w:t>8F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55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b/>
                <w:bCs/>
              </w:rPr>
              <w:t>18G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140</w:t>
            </w:r>
          </w:p>
        </w:tc>
      </w:tr>
      <w:tr w:rsidR="00D63BBF" w:rsidRPr="00D63BBF" w:rsidTr="00D63BBF"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b/>
                <w:bCs/>
              </w:rPr>
              <w:t>12F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80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b/>
                <w:bCs/>
              </w:rPr>
              <w:t>22G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140</w:t>
            </w:r>
          </w:p>
        </w:tc>
      </w:tr>
      <w:tr w:rsidR="00D63BBF" w:rsidRPr="00D63BBF" w:rsidTr="00D63BBF"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b/>
                <w:bCs/>
              </w:rPr>
              <w:t>18F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140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D63BBF" w:rsidRPr="00D63BBF" w:rsidTr="00D63BBF"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b/>
                <w:bCs/>
              </w:rPr>
              <w:t>22F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140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D63BBF" w:rsidRPr="00D63BBF" w:rsidTr="00D63BBF"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b/>
                <w:bCs/>
              </w:rPr>
              <w:t>12G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Times New Roman" w:eastAsia="Times New Roman" w:hAnsi="Times New Roman" w:cs="B Nazanin"/>
                <w:rtl/>
              </w:rPr>
              <w:t>80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BF" w:rsidRPr="00D63BBF" w:rsidRDefault="00D63BBF" w:rsidP="00D63BB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D63BBF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</w:tbl>
    <w:p w:rsidR="0089369B" w:rsidRPr="00D63BBF" w:rsidRDefault="00D63BBF" w:rsidP="00D63BBF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Nazanin"/>
          <w:color w:val="212529"/>
        </w:rPr>
      </w:pPr>
      <w:r w:rsidRPr="00D63BBF">
        <w:rPr>
          <w:rFonts w:ascii="Cambria" w:eastAsia="Times New Roman" w:hAnsi="Cambria" w:cs="Cambria" w:hint="cs"/>
          <w:color w:val="212529"/>
          <w:rtl/>
        </w:rPr>
        <w:t> </w:t>
      </w:r>
      <w:bookmarkStart w:id="0" w:name="_GoBack"/>
      <w:bookmarkEnd w:id="0"/>
    </w:p>
    <w:sectPr w:rsidR="0089369B" w:rsidRPr="00D6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BF"/>
    <w:rsid w:val="0089369B"/>
    <w:rsid w:val="00D6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3F17E-E75D-4C1B-BE66-7ECCE159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</cp:revision>
  <dcterms:created xsi:type="dcterms:W3CDTF">2025-11-11T08:16:00Z</dcterms:created>
  <dcterms:modified xsi:type="dcterms:W3CDTF">2025-11-11T08:17:00Z</dcterms:modified>
</cp:coreProperties>
</file>