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E5" w:rsidRPr="00B964E5" w:rsidRDefault="00B964E5" w:rsidP="00B964E5">
      <w:pPr>
        <w:pStyle w:val="NormalWeb"/>
        <w:bidi/>
        <w:jc w:val="center"/>
        <w:rPr>
          <w:rFonts w:ascii="IranYekan" w:hAnsi="IranYekan" w:cs="B Nazanin"/>
          <w:color w:val="212529"/>
          <w:sz w:val="22"/>
          <w:szCs w:val="22"/>
        </w:rPr>
      </w:pPr>
      <w:r w:rsidRPr="00B964E5">
        <w:rPr>
          <w:rStyle w:val="Strong"/>
          <w:rFonts w:ascii="IranYekan" w:hAnsi="IranYekan" w:cs="B Nazanin"/>
          <w:color w:val="000000"/>
          <w:sz w:val="22"/>
          <w:szCs w:val="22"/>
          <w:rtl/>
        </w:rPr>
        <w:t>راهنمای استفاده از دستگاه</w:t>
      </w:r>
      <w:r w:rsidRPr="00B964E5">
        <w:rPr>
          <w:rStyle w:val="Strong"/>
          <w:rFonts w:ascii="Cambria" w:hAnsi="Cambria" w:cs="Cambria" w:hint="cs"/>
          <w:color w:val="000000"/>
          <w:sz w:val="22"/>
          <w:szCs w:val="22"/>
          <w:rtl/>
        </w:rPr>
        <w:t> </w:t>
      </w:r>
      <w:r w:rsidRPr="00B964E5">
        <w:rPr>
          <w:rStyle w:val="Strong"/>
          <w:rFonts w:ascii="IranYekan" w:hAnsi="IranYekan" w:cs="B Nazanin"/>
          <w:color w:val="000000"/>
          <w:sz w:val="22"/>
          <w:szCs w:val="22"/>
        </w:rPr>
        <w:t>pH</w:t>
      </w:r>
      <w:r w:rsidRPr="00B964E5">
        <w:rPr>
          <w:rStyle w:val="Strong"/>
          <w:rFonts w:ascii="Cambria" w:hAnsi="Cambria" w:cs="Cambria" w:hint="cs"/>
          <w:color w:val="000000"/>
          <w:sz w:val="22"/>
          <w:szCs w:val="22"/>
          <w:rtl/>
        </w:rPr>
        <w:t> </w:t>
      </w:r>
      <w:r w:rsidRPr="00B964E5">
        <w:rPr>
          <w:rStyle w:val="Strong"/>
          <w:rFonts w:ascii="IranYekan" w:hAnsi="IranYekan" w:cs="B Nazanin"/>
          <w:color w:val="000000"/>
          <w:sz w:val="22"/>
          <w:szCs w:val="22"/>
          <w:rtl/>
        </w:rPr>
        <w:t>متر</w:t>
      </w:r>
      <w:r w:rsidRPr="00B964E5">
        <w:rPr>
          <w:rStyle w:val="Strong"/>
          <w:rFonts w:ascii="Cambria" w:hAnsi="Cambria" w:cs="Cambria" w:hint="cs"/>
          <w:color w:val="000000"/>
          <w:sz w:val="22"/>
          <w:szCs w:val="22"/>
          <w:rtl/>
        </w:rPr>
        <w:t> </w:t>
      </w:r>
      <w:proofErr w:type="spellStart"/>
      <w:r w:rsidRPr="00B964E5">
        <w:rPr>
          <w:rStyle w:val="Strong"/>
          <w:rFonts w:ascii="IranYekan" w:hAnsi="IranYekan" w:cs="B Nazanin"/>
          <w:color w:val="000000"/>
          <w:sz w:val="22"/>
          <w:szCs w:val="22"/>
        </w:rPr>
        <w:t>Metrohm</w:t>
      </w:r>
      <w:proofErr w:type="spellEnd"/>
      <w:r w:rsidRPr="00B964E5">
        <w:rPr>
          <w:rStyle w:val="Strong"/>
          <w:rFonts w:ascii="Cambria" w:hAnsi="Cambria" w:cs="Cambria" w:hint="cs"/>
          <w:color w:val="000000"/>
          <w:sz w:val="22"/>
          <w:szCs w:val="22"/>
          <w:rtl/>
        </w:rPr>
        <w:t> </w:t>
      </w:r>
      <w:r w:rsidRPr="00B964E5">
        <w:rPr>
          <w:rStyle w:val="Strong"/>
          <w:rFonts w:ascii="IranYekan" w:hAnsi="IranYekan" w:cs="B Nazanin"/>
          <w:color w:val="000000"/>
          <w:sz w:val="22"/>
          <w:szCs w:val="22"/>
          <w:rtl/>
        </w:rPr>
        <w:t>مدل</w:t>
      </w:r>
      <w:r w:rsidRPr="00B964E5">
        <w:rPr>
          <w:rStyle w:val="Strong"/>
          <w:rFonts w:ascii="Cambria" w:hAnsi="Cambria" w:cs="Cambria" w:hint="cs"/>
          <w:color w:val="000000"/>
          <w:sz w:val="22"/>
          <w:szCs w:val="22"/>
          <w:rtl/>
        </w:rPr>
        <w:t> </w:t>
      </w:r>
      <w:r w:rsidRPr="00B964E5">
        <w:rPr>
          <w:rStyle w:val="Strong"/>
          <w:rFonts w:ascii="IranYekan" w:hAnsi="IranYekan" w:cs="B Nazanin"/>
          <w:color w:val="000000"/>
          <w:sz w:val="22"/>
          <w:szCs w:val="22"/>
        </w:rPr>
        <w:t>827 pH Lab</w:t>
      </w:r>
    </w:p>
    <w:p w:rsidR="00B964E5" w:rsidRPr="00B964E5" w:rsidRDefault="00B964E5" w:rsidP="00B964E5">
      <w:pPr>
        <w:pStyle w:val="NormalWeb"/>
        <w:bidi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Style w:val="Strong"/>
          <w:rFonts w:ascii="IranYekan" w:hAnsi="IranYekan" w:cs="B Nazanin"/>
          <w:color w:val="212529"/>
          <w:sz w:val="22"/>
          <w:szCs w:val="22"/>
          <w:rtl/>
        </w:rPr>
        <w:t>مشخصات دستگاه:</w:t>
      </w:r>
    </w:p>
    <w:p w:rsidR="00B964E5" w:rsidRPr="00B964E5" w:rsidRDefault="00B964E5" w:rsidP="00B964E5">
      <w:pPr>
        <w:pStyle w:val="NormalWeb"/>
        <w:bidi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1-محدودة قابل اندازه گیری با الکترود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pH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: 14 ـ 0.</w:t>
      </w:r>
    </w:p>
    <w:p w:rsidR="00B964E5" w:rsidRPr="00B964E5" w:rsidRDefault="00B964E5" w:rsidP="00B964E5">
      <w:pPr>
        <w:pStyle w:val="NormalWeb"/>
        <w:bidi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2ـ دقّت دستگاه: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0.001 pH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.</w:t>
      </w:r>
    </w:p>
    <w:p w:rsidR="00B964E5" w:rsidRPr="00B964E5" w:rsidRDefault="00B964E5" w:rsidP="00B964E5">
      <w:pPr>
        <w:pStyle w:val="NormalWeb"/>
        <w:bidi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3ـ صحّت دستگاه: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Style w:val="Strong"/>
          <w:rFonts w:ascii="IranYekan" w:hAnsi="IranYekan" w:cs="B Nazanin"/>
          <w:color w:val="212529"/>
          <w:sz w:val="22"/>
          <w:szCs w:val="22"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0.003 pH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±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.</w:t>
      </w:r>
    </w:p>
    <w:p w:rsidR="00B964E5" w:rsidRPr="00B964E5" w:rsidRDefault="00B964E5" w:rsidP="00B964E5">
      <w:pPr>
        <w:pStyle w:val="NormalWeb"/>
        <w:bidi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4ـ امکان ذخیره سازی داده های حاصل از 200 نمونه و پرینت داده ها با پرینتر مناسب.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Style w:val="Strong"/>
          <w:rFonts w:ascii="IranYekan" w:hAnsi="IranYekan" w:cs="B Nazanin"/>
          <w:color w:val="212529"/>
          <w:sz w:val="22"/>
          <w:szCs w:val="22"/>
          <w:rtl/>
        </w:rPr>
        <w:t>نکاتی که هنگام کار با دستگاه</w:t>
      </w:r>
      <w:r w:rsidRPr="00B964E5">
        <w:rPr>
          <w:rStyle w:val="Strong"/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Style w:val="Strong"/>
          <w:rFonts w:ascii="IranYekan" w:hAnsi="IranYekan" w:cs="B Nazanin"/>
          <w:color w:val="212529"/>
          <w:sz w:val="22"/>
          <w:szCs w:val="22"/>
        </w:rPr>
        <w:t>pH</w:t>
      </w:r>
      <w:r w:rsidRPr="00B964E5">
        <w:rPr>
          <w:rStyle w:val="Strong"/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Style w:val="Strong"/>
          <w:rFonts w:ascii="IranYekan" w:hAnsi="IranYekan" w:cs="B Nazanin"/>
          <w:color w:val="212529"/>
          <w:sz w:val="22"/>
          <w:szCs w:val="22"/>
          <w:rtl/>
        </w:rPr>
        <w:t>متر باید مد نظر قرار گیرد: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1-پس از اتصال دوشاخه به پریز برق، دکمة اصلی روشن و خاموش (دکمة قرمز رنگ) را فشار دهید تا دستگاه روشن و آمادة کار شود. چنانچه دستگاه کالیبره باشد، می توانید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pH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محلول را اندازه بگیرید.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2ـ چنانچه دستگاه برای اوّلین بار استفاده می شود یا کالیبراسیون آن به هم خورده است، باید با محلولهای بافر، کالیبره شود.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3ـ برای کالیبراسیون دستگاه، باید از محلولهای آمادة بافر شرکت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proofErr w:type="spellStart"/>
      <w:r w:rsidRPr="00B964E5">
        <w:rPr>
          <w:rFonts w:ascii="IranYekan" w:hAnsi="IranYekan" w:cs="B Nazanin"/>
          <w:color w:val="212529"/>
          <w:sz w:val="22"/>
          <w:szCs w:val="22"/>
        </w:rPr>
        <w:t>Metrohm</w:t>
      </w:r>
      <w:proofErr w:type="spellEnd"/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، استفاده نمایید. در صورت استفاده از محلولهای بافر دیگر، باید اطلاعات آن قبلاً به دستگاه داده شود.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4ـ هرگز الکترود را در حمام اولتراسونیک قرار ندهید.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5ـ هرگز نوک الکترود را با وسایل زبر، خراش ندهید. این کار باعث صدمه به غشای شیشه ای الکترود می گردد.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6ـ پس از سنجش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pH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، الکترود را با آب مقطر آبکشی کنید و آن را در محفظة پلاستیکی حاوی محلول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Style w:val="Strong"/>
          <w:rFonts w:ascii="IranYekan" w:hAnsi="IranYekan" w:cs="B Nazanin"/>
          <w:color w:val="212529"/>
          <w:sz w:val="22"/>
          <w:szCs w:val="22"/>
        </w:rPr>
        <w:t> </w:t>
      </w:r>
      <w:proofErr w:type="spellStart"/>
      <w:r w:rsidRPr="00B964E5">
        <w:rPr>
          <w:rFonts w:ascii="IranYekan" w:hAnsi="IranYekan" w:cs="B Nazanin"/>
          <w:color w:val="212529"/>
          <w:sz w:val="22"/>
          <w:szCs w:val="22"/>
        </w:rPr>
        <w:t>KCl</w:t>
      </w:r>
      <w:proofErr w:type="spellEnd"/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سه مولار قرار دهید.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7ـ مواظب باشید که الکترود دستگاه، خشک نشود.</w:t>
      </w:r>
    </w:p>
    <w:p w:rsidR="00B964E5" w:rsidRPr="00B964E5" w:rsidRDefault="00B964E5" w:rsidP="00B964E5">
      <w:pPr>
        <w:pStyle w:val="NormalWeb"/>
        <w:bidi/>
        <w:jc w:val="center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Style w:val="Strong"/>
          <w:rFonts w:ascii="IranYekan" w:hAnsi="IranYekan" w:cs="B Nazanin"/>
          <w:color w:val="212529"/>
          <w:sz w:val="22"/>
          <w:szCs w:val="22"/>
          <w:rtl/>
        </w:rPr>
        <w:t>نحوة کالیبراسیون دستگاه به شرح زیر است: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الف ـ پس روشن کردن دستگاه، کلید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CAL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را فشار دهید. دستگاه منتظر محلول شمارة 1 می ماند.</w:t>
      </w:r>
    </w:p>
    <w:p w:rsidR="00B964E5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  <w:rtl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ب ـ الکترود را در محلول بافر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pH=7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قرار دهید و دکمة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OK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را بزنید. صبر کنید تا دستگاه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pH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بافر را خوانده و پیغام زیر ظاهر گردد:</w:t>
      </w:r>
      <w:r w:rsidRPr="00B964E5">
        <w:rPr>
          <w:rStyle w:val="Strong"/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Change buffer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.</w:t>
      </w:r>
    </w:p>
    <w:p w:rsidR="00CD5151" w:rsidRPr="00B964E5" w:rsidRDefault="00B964E5" w:rsidP="00B964E5">
      <w:pPr>
        <w:pStyle w:val="NormalWeb"/>
        <w:bidi/>
        <w:jc w:val="both"/>
        <w:rPr>
          <w:rFonts w:ascii="IranYekan" w:hAnsi="IranYekan" w:cs="B Nazanin"/>
          <w:color w:val="212529"/>
          <w:sz w:val="22"/>
          <w:szCs w:val="22"/>
        </w:rPr>
      </w:pPr>
      <w:r w:rsidRPr="00B964E5">
        <w:rPr>
          <w:rFonts w:ascii="IranYekan" w:hAnsi="IranYekan" w:cs="B Nazanin"/>
          <w:color w:val="212529"/>
          <w:sz w:val="22"/>
          <w:szCs w:val="22"/>
          <w:rtl/>
        </w:rPr>
        <w:t>ج ـ الکترود را از محلول بافر خارج کنید و پس از آبکشی با آب مقطر، در محلول بافر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pH=4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قرار دهید و دکمة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OK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را بزنید. دستگاه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pH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بافر دوّم را خوانده، کالیبره شده و پیغام زیر ظاهر می گردد: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Calibration OK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. پس از 30 ثانیه، به منوی اصلی برمی گردید و می توانید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</w:rPr>
        <w:t>pH</w:t>
      </w:r>
      <w:r w:rsidRPr="00B964E5">
        <w:rPr>
          <w:rFonts w:ascii="Cambria" w:hAnsi="Cambria" w:cs="Cambria" w:hint="cs"/>
          <w:color w:val="212529"/>
          <w:sz w:val="22"/>
          <w:szCs w:val="22"/>
          <w:rtl/>
        </w:rPr>
        <w:t> </w:t>
      </w:r>
      <w:r w:rsidRPr="00B964E5">
        <w:rPr>
          <w:rFonts w:ascii="IranYekan" w:hAnsi="IranYekan" w:cs="B Nazanin"/>
          <w:color w:val="212529"/>
          <w:sz w:val="22"/>
          <w:szCs w:val="22"/>
          <w:rtl/>
        </w:rPr>
        <w:t>محلول را بسنجید.</w:t>
      </w:r>
      <w:bookmarkStart w:id="0" w:name="_GoBack"/>
      <w:bookmarkEnd w:id="0"/>
    </w:p>
    <w:sectPr w:rsidR="00CD5151" w:rsidRPr="00B96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E5"/>
    <w:rsid w:val="00B964E5"/>
    <w:rsid w:val="00C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4FA10-25A6-405F-BC37-E0FE363A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1</cp:revision>
  <dcterms:created xsi:type="dcterms:W3CDTF">2025-11-11T08:18:00Z</dcterms:created>
  <dcterms:modified xsi:type="dcterms:W3CDTF">2025-11-11T08:19:00Z</dcterms:modified>
</cp:coreProperties>
</file>