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DE48" w14:textId="12954125" w:rsidR="00051438" w:rsidRPr="00051438" w:rsidRDefault="00051438" w:rsidP="00051438">
      <w:pPr>
        <w:jc w:val="center"/>
        <w:rPr>
          <w:rFonts w:cs="B Titr"/>
          <w:b/>
          <w:bCs/>
          <w:sz w:val="44"/>
          <w:szCs w:val="44"/>
          <w:rtl/>
          <w:lang w:bidi="fa-IR"/>
        </w:rPr>
      </w:pPr>
      <w:r w:rsidRPr="00051438">
        <w:rPr>
          <w:rFonts w:cs="B Titr" w:hint="cs"/>
          <w:b/>
          <w:bCs/>
          <w:sz w:val="44"/>
          <w:szCs w:val="44"/>
          <w:rtl/>
          <w:lang w:bidi="fa-IR"/>
        </w:rPr>
        <w:t>کتب لاتین سال 1395</w:t>
      </w:r>
    </w:p>
    <w:p w14:paraId="6D82146B" w14:textId="6CDF9B0F" w:rsidR="00051438" w:rsidRPr="00D76450" w:rsidRDefault="00051438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1</w:t>
      </w: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/ Patient Assessment in  Pharmacy, </w:t>
      </w:r>
      <w:proofErr w:type="spellStart"/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Herrier</w:t>
      </w:r>
      <w:proofErr w:type="spellEnd"/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67E43B9B" w14:textId="77467438" w:rsidR="00051438" w:rsidRPr="00D76450" w:rsidRDefault="00051438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2/</w:t>
      </w:r>
      <w:r w:rsidR="0029418D"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Biotechnology and Biopharmaceuticals, Ho, 2013</w:t>
      </w:r>
    </w:p>
    <w:p w14:paraId="563B2304" w14:textId="2E88AA11" w:rsidR="0029418D" w:rsidRPr="00D76450" w:rsidRDefault="0029418D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3/ Fusion Protein Technologies for Biopharmaceuticals, Schmidt, 2013</w:t>
      </w:r>
    </w:p>
    <w:p w14:paraId="3F578165" w14:textId="44973480" w:rsidR="00D76450" w:rsidRPr="00D76450" w:rsidRDefault="00D76450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4/  Applied Biopharmaceutics &amp; Pharmacokinetics, Shargel, 2015</w:t>
      </w:r>
    </w:p>
    <w:p w14:paraId="7D25AD00" w14:textId="43AE5560" w:rsidR="00D76450" w:rsidRPr="00D76450" w:rsidRDefault="00D76450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5/ Katzung &amp; Trevor's Pharmacology Examination, Trevor, 2015</w:t>
      </w:r>
    </w:p>
    <w:p w14:paraId="4462B276" w14:textId="33193140" w:rsidR="00D76450" w:rsidRPr="00D76450" w:rsidRDefault="00D76450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6/ Netter'</w:t>
      </w:r>
      <w:r w:rsidR="00AC5DC2">
        <w:rPr>
          <w:rFonts w:asciiTheme="majorBidi" w:hAnsiTheme="majorBidi" w:cstheme="majorBidi"/>
          <w:b/>
          <w:bCs/>
          <w:sz w:val="44"/>
          <w:szCs w:val="44"/>
          <w:lang w:bidi="fa-IR"/>
        </w:rPr>
        <w:t>s</w:t>
      </w: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Illustrated Pharmacology, Raffa, 2013</w:t>
      </w:r>
    </w:p>
    <w:p w14:paraId="2762BE81" w14:textId="225A95AB" w:rsidR="00D76450" w:rsidRDefault="00D76450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7/ Casebook </w:t>
      </w:r>
      <w:r w:rsid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i</w:t>
      </w:r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 </w:t>
      </w:r>
      <w:proofErr w:type="spellStart"/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Pharmcokinetics</w:t>
      </w:r>
      <w:proofErr w:type="spellEnd"/>
      <w:r w:rsidRPr="00D76450">
        <w:rPr>
          <w:rFonts w:asciiTheme="majorBidi" w:hAnsiTheme="majorBidi" w:cstheme="majorBidi"/>
          <w:b/>
          <w:bCs/>
          <w:sz w:val="44"/>
          <w:szCs w:val="44"/>
          <w:lang w:bidi="fa-IR"/>
        </w:rPr>
        <w:t>, Cohen, 2015</w:t>
      </w:r>
    </w:p>
    <w:p w14:paraId="0E6929B5" w14:textId="30F551A3" w:rsidR="00D76450" w:rsidRDefault="00D76450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8/ </w:t>
      </w:r>
      <w:r w:rsidR="00864E21"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Non-Sterile </w:t>
      </w:r>
      <w:r w:rsid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f</w:t>
      </w:r>
      <w:r w:rsidR="00864E21"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or Pharm Techs-Text </w:t>
      </w:r>
      <w:r w:rsid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and…, </w:t>
      </w:r>
      <w:r w:rsidR="00864E21"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Propes</w:t>
      </w:r>
      <w:r w:rsid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="00864E21"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78E718C9" w14:textId="3E32A2D0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9/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Pharmacy Practice in Developing Countries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Fathelrahman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2016</w:t>
      </w:r>
    </w:p>
    <w:p w14:paraId="1873F125" w14:textId="1EFA80C9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10/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Drug Screening Methods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Gupta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2016</w:t>
      </w:r>
    </w:p>
    <w:p w14:paraId="1833C1DF" w14:textId="380E80D3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lastRenderedPageBreak/>
        <w:t xml:space="preserve">11/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G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oodman and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G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ilman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M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anual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of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  <w:proofErr w:type="spellStart"/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harmaco</w:t>
      </w:r>
      <w:proofErr w:type="spellEnd"/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…,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Brunton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2014 </w:t>
      </w:r>
    </w:p>
    <w:p w14:paraId="488D12E4" w14:textId="0325E525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12/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Textbook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of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Pharmaceutical Organic Chemistry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Singh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72552D5F" w14:textId="21A7BDD9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13/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Food Fundamentals, Gibson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7B39F584" w14:textId="3FDAAB10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14/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Introduction to Spectroscopy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Pavia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5A9742BC" w14:textId="11DC4C17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15/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Medicinal Chemistry </w:t>
      </w:r>
      <w:proofErr w:type="spellStart"/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Self Assessment</w:t>
      </w:r>
      <w:proofErr w:type="spellEnd"/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Z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avos,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32376A17" w14:textId="4E57F6D4" w:rsidR="00864E21" w:rsidRDefault="00864E21" w:rsidP="00051438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16/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Strategic Human Resources Planning,Yap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5</w:t>
      </w:r>
    </w:p>
    <w:p w14:paraId="1A0072A7" w14:textId="2C06785F" w:rsidR="00864E21" w:rsidRDefault="00864E21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17/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Herbal Medicines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Pharmaceutical Press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2013</w:t>
      </w:r>
    </w:p>
    <w:p w14:paraId="5768F54F" w14:textId="44843B15" w:rsidR="00864E21" w:rsidRDefault="00864E21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18/</w:t>
      </w:r>
      <w:r w:rsidRPr="00864E21">
        <w:t xml:space="preserve">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Remington: Essentials of Pharmaceutics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Linda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2013</w:t>
      </w:r>
    </w:p>
    <w:p w14:paraId="3E8EB5C2" w14:textId="34DC00E2" w:rsidR="00864E21" w:rsidRDefault="00864E21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19/ 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Clarke's Analytical Forensic Toxicology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proofErr w:type="spellStart"/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Negrusz</w:t>
      </w:r>
      <w:proofErr w:type="spellEnd"/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864E21">
        <w:rPr>
          <w:rFonts w:asciiTheme="majorBidi" w:hAnsiTheme="majorBidi" w:cstheme="majorBidi"/>
          <w:b/>
          <w:bCs/>
          <w:sz w:val="44"/>
          <w:szCs w:val="44"/>
          <w:lang w:bidi="fa-IR"/>
        </w:rPr>
        <w:t>2013</w:t>
      </w:r>
    </w:p>
    <w:p w14:paraId="577F852E" w14:textId="7D8422B9" w:rsidR="00864E21" w:rsidRDefault="00864E21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20/ </w:t>
      </w:r>
      <w:r w:rsidR="00BD1549"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Pharmacotherapy Bedside Guide</w:t>
      </w:r>
      <w:r w:rsid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="00BD1549"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M</w:t>
      </w:r>
      <w:r w:rsid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artin,</w:t>
      </w:r>
      <w:r w:rsidR="00BD1549"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2013</w:t>
      </w:r>
    </w:p>
    <w:p w14:paraId="7A67A9C9" w14:textId="09D266A3" w:rsidR="00BD1549" w:rsidRDefault="00BD1549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21/ 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Remington Education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Blaine T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224292B0" w14:textId="63F9781B" w:rsidR="00BD1549" w:rsidRDefault="00BD1549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22/ 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Physicochemical Principles of Pharmacy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Florenc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e,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2015</w:t>
      </w:r>
    </w:p>
    <w:p w14:paraId="273F7529" w14:textId="53804A8E" w:rsidR="00BD1549" w:rsidRDefault="00BD1549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lastRenderedPageBreak/>
        <w:t xml:space="preserve">23/ 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Software Innovations in Clinical Drug Development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Partha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</w:t>
      </w:r>
      <w:r w:rsidRPr="00BD1549">
        <w:rPr>
          <w:rFonts w:asciiTheme="majorBidi" w:hAnsiTheme="majorBidi" w:cstheme="majorBidi"/>
          <w:b/>
          <w:bCs/>
          <w:sz w:val="44"/>
          <w:szCs w:val="44"/>
          <w:lang w:bidi="fa-IR"/>
        </w:rPr>
        <w:t>2016</w:t>
      </w:r>
    </w:p>
    <w:p w14:paraId="34C23A7A" w14:textId="07245686" w:rsidR="00381D2E" w:rsidRDefault="005831AF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24/ 2016 PDR Physician Desk Reference, </w:t>
      </w:r>
      <w:r w:rsidRPr="005831AF">
        <w:rPr>
          <w:rFonts w:asciiTheme="majorBidi" w:hAnsiTheme="majorBidi" w:cstheme="majorBidi"/>
          <w:b/>
          <w:bCs/>
          <w:sz w:val="44"/>
          <w:szCs w:val="44"/>
          <w:lang w:bidi="fa-IR"/>
        </w:rPr>
        <w:t>PDR 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taff, </w:t>
      </w:r>
      <w:r w:rsidRPr="005831AF">
        <w:rPr>
          <w:rFonts w:asciiTheme="majorBidi" w:hAnsiTheme="majorBidi" w:cstheme="majorBidi"/>
          <w:b/>
          <w:bCs/>
          <w:sz w:val="44"/>
          <w:szCs w:val="44"/>
          <w:lang w:bidi="fa-IR"/>
        </w:rPr>
        <w:t>2016</w:t>
      </w:r>
    </w:p>
    <w:p w14:paraId="6AB714F6" w14:textId="632D8346" w:rsidR="005831AF" w:rsidRDefault="005831AF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25/ </w:t>
      </w:r>
      <w:r w:rsidRPr="005831AF"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harmacotherapy Principles and </w:t>
      </w:r>
      <w:r w:rsidRPr="005831AF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Practice…, Katz, 2014</w:t>
      </w:r>
      <w:r w:rsidRPr="005831AF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</w:p>
    <w:p w14:paraId="72C52EE0" w14:textId="77777777" w:rsidR="005831AF" w:rsidRDefault="005831AF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p w14:paraId="24AD6B9F" w14:textId="77777777" w:rsidR="00864E21" w:rsidRPr="00D76450" w:rsidRDefault="00864E21" w:rsidP="00864E21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sectPr w:rsidR="00864E21" w:rsidRPr="00D76450" w:rsidSect="009D0AFD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38"/>
    <w:rsid w:val="000231DF"/>
    <w:rsid w:val="00051438"/>
    <w:rsid w:val="00285EA5"/>
    <w:rsid w:val="0029418D"/>
    <w:rsid w:val="00381D2E"/>
    <w:rsid w:val="004A4A37"/>
    <w:rsid w:val="005831AF"/>
    <w:rsid w:val="00864E21"/>
    <w:rsid w:val="009D0AFD"/>
    <w:rsid w:val="00AC5DC2"/>
    <w:rsid w:val="00AE1C96"/>
    <w:rsid w:val="00B72A51"/>
    <w:rsid w:val="00BD1549"/>
    <w:rsid w:val="00D76450"/>
    <w:rsid w:val="00D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A3D7"/>
  <w15:chartTrackingRefBased/>
  <w15:docId w15:val="{6642C446-C350-4E8E-AD34-081BB98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PC</dc:creator>
  <cp:keywords/>
  <dc:description/>
  <cp:lastModifiedBy>NIMA PC</cp:lastModifiedBy>
  <cp:revision>7</cp:revision>
  <dcterms:created xsi:type="dcterms:W3CDTF">2025-10-06T04:37:00Z</dcterms:created>
  <dcterms:modified xsi:type="dcterms:W3CDTF">2025-10-08T05:42:00Z</dcterms:modified>
</cp:coreProperties>
</file>