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EC" w:rsidRPr="008E2723" w:rsidRDefault="00623AEC" w:rsidP="00623AEC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  <w:bookmarkStart w:id="0" w:name="_GoBack"/>
      <w:bookmarkEnd w:id="0"/>
      <w:r w:rsidRPr="008E2723">
        <w:rPr>
          <w:rFonts w:cs="B Nazanin" w:hint="cs"/>
          <w:b/>
          <w:bCs/>
          <w:sz w:val="20"/>
          <w:szCs w:val="20"/>
          <w:rtl/>
        </w:rPr>
        <w:t>بسمه تعالي</w:t>
      </w:r>
    </w:p>
    <w:p w:rsidR="00623AEC" w:rsidRPr="008E2723" w:rsidRDefault="00623AEC" w:rsidP="00623AEC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8E2723">
        <w:rPr>
          <w:rFonts w:cs="B Nazanin" w:hint="cs"/>
          <w:b/>
          <w:bCs/>
          <w:sz w:val="20"/>
          <w:szCs w:val="20"/>
          <w:rtl/>
        </w:rPr>
        <w:t xml:space="preserve">نام  و کد درس :    سم شناسی مواد غذایی        رشته و مقطع تحصيلي : کنترل مواد خوراکی و آشامیدنی </w:t>
      </w:r>
      <w:r w:rsidRPr="008E2723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8E2723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8E2723">
        <w:rPr>
          <w:rFonts w:cs="B Nazanin" w:hint="cs"/>
          <w:sz w:val="20"/>
          <w:szCs w:val="20"/>
          <w:rtl/>
        </w:rPr>
        <w:t>دوم</w:t>
      </w:r>
    </w:p>
    <w:p w:rsidR="00623AEC" w:rsidRPr="008E2723" w:rsidRDefault="00623AEC" w:rsidP="00623AEC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8E2723">
        <w:rPr>
          <w:rFonts w:cs="B Nazanin" w:hint="cs"/>
          <w:b/>
          <w:bCs/>
          <w:sz w:val="20"/>
          <w:szCs w:val="20"/>
          <w:rtl/>
        </w:rPr>
        <w:t xml:space="preserve">روز و ساعت برگزاري : شنبه   ساعت 14 </w:t>
      </w:r>
      <w:r w:rsidRPr="008E2723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8E2723">
        <w:rPr>
          <w:rFonts w:cs="B Nazanin" w:hint="cs"/>
          <w:b/>
          <w:bCs/>
          <w:sz w:val="20"/>
          <w:szCs w:val="20"/>
          <w:rtl/>
        </w:rPr>
        <w:t xml:space="preserve"> 16 ظهر                  محل برگزاري:    دانشکده داروسازي</w:t>
      </w:r>
    </w:p>
    <w:p w:rsidR="00623AEC" w:rsidRPr="008E2723" w:rsidRDefault="00623AEC" w:rsidP="00623AEC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8E2723">
        <w:rPr>
          <w:rFonts w:cs="B Nazanin" w:hint="cs"/>
          <w:b/>
          <w:bCs/>
          <w:sz w:val="20"/>
          <w:szCs w:val="20"/>
          <w:rtl/>
        </w:rPr>
        <w:t>تعداد و نوع واحد ( نظري / عملي ) :   2 واحد نظری                 دروس پيش نياز :  سم شناسی</w:t>
      </w:r>
      <w:r w:rsidRPr="008E2723">
        <w:rPr>
          <w:rFonts w:cs="B Nazanin"/>
          <w:b/>
          <w:bCs/>
          <w:sz w:val="20"/>
          <w:szCs w:val="20"/>
        </w:rPr>
        <w:t xml:space="preserve">           </w:t>
      </w:r>
      <w:r w:rsidRPr="008E2723">
        <w:rPr>
          <w:rFonts w:cs="B Nazanin" w:hint="cs"/>
          <w:b/>
          <w:bCs/>
          <w:sz w:val="20"/>
          <w:szCs w:val="20"/>
          <w:rtl/>
        </w:rPr>
        <w:t>کد درس:</w:t>
      </w:r>
    </w:p>
    <w:p w:rsidR="00623AEC" w:rsidRPr="008E2723" w:rsidRDefault="00623AEC" w:rsidP="00623AEC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8E2723">
        <w:rPr>
          <w:rFonts w:cs="B Nazanin" w:hint="cs"/>
          <w:b/>
          <w:bCs/>
          <w:sz w:val="20"/>
          <w:szCs w:val="20"/>
          <w:rtl/>
        </w:rPr>
        <w:t>مدرس يا مدرسين:       دکتر نعمتی                            شماره تماس دانشکده: 3372250-0413</w:t>
      </w:r>
    </w:p>
    <w:p w:rsidR="00623AEC" w:rsidRPr="008E2723" w:rsidRDefault="00623AEC" w:rsidP="00623AEC">
      <w:pPr>
        <w:tabs>
          <w:tab w:val="left" w:pos="16"/>
          <w:tab w:val="left" w:pos="19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8E2723">
        <w:rPr>
          <w:rFonts w:cs="B Nazanin" w:hint="cs"/>
          <w:b/>
          <w:bCs/>
          <w:sz w:val="20"/>
          <w:szCs w:val="20"/>
          <w:rtl/>
        </w:rPr>
        <w:t xml:space="preserve">         </w:t>
      </w:r>
    </w:p>
    <w:p w:rsidR="00623AEC" w:rsidRPr="008E2723" w:rsidRDefault="00623AEC" w:rsidP="00623AEC">
      <w:pPr>
        <w:tabs>
          <w:tab w:val="left" w:pos="16"/>
          <w:tab w:val="left" w:pos="19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8E2723">
        <w:rPr>
          <w:rFonts w:cs="B Nazanin" w:hint="cs"/>
          <w:b/>
          <w:bCs/>
          <w:sz w:val="20"/>
          <w:szCs w:val="20"/>
          <w:rtl/>
        </w:rPr>
        <w:t xml:space="preserve">                                </w:t>
      </w:r>
    </w:p>
    <w:p w:rsidR="00623AEC" w:rsidRPr="008E2723" w:rsidRDefault="00F64729" w:rsidP="00623AEC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5" o:title="BD10256_"/>
          </v:shape>
        </w:pict>
      </w: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67"/>
        <w:gridCol w:w="782"/>
        <w:gridCol w:w="962"/>
        <w:gridCol w:w="880"/>
        <w:gridCol w:w="784"/>
        <w:gridCol w:w="1768"/>
        <w:gridCol w:w="1317"/>
        <w:gridCol w:w="690"/>
      </w:tblGrid>
      <w:tr w:rsidR="00623AEC" w:rsidRPr="008E2723" w:rsidTr="002A2555">
        <w:trPr>
          <w:jc w:val="center"/>
        </w:trPr>
        <w:tc>
          <w:tcPr>
            <w:tcW w:w="5000" w:type="pct"/>
            <w:gridSpan w:val="8"/>
          </w:tcPr>
          <w:p w:rsidR="00623AEC" w:rsidRPr="008E2723" w:rsidRDefault="00623AEC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اول</w:t>
            </w:r>
          </w:p>
        </w:tc>
      </w:tr>
      <w:tr w:rsidR="00623AEC" w:rsidRPr="008E2723" w:rsidTr="002A2555">
        <w:trPr>
          <w:jc w:val="center"/>
        </w:trPr>
        <w:tc>
          <w:tcPr>
            <w:tcW w:w="5000" w:type="pct"/>
            <w:gridSpan w:val="8"/>
          </w:tcPr>
          <w:p w:rsidR="00623AEC" w:rsidRPr="008E2723" w:rsidRDefault="00623AEC" w:rsidP="002A2555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</w:t>
            </w:r>
            <w:r w:rsidRPr="008E2723">
              <w:rPr>
                <w:rFonts w:cs="B Nazanin" w:hint="cs"/>
                <w:rtl/>
              </w:rPr>
              <w:t xml:space="preserve"> </w:t>
            </w:r>
            <w:r w:rsidRPr="008E2723">
              <w:rPr>
                <w:rFonts w:cs="B Nazanin" w:hint="cs"/>
                <w:b/>
                <w:bCs/>
                <w:rtl/>
              </w:rPr>
              <w:t>مقدمه و اصول سم شناسی</w:t>
            </w:r>
          </w:p>
        </w:tc>
      </w:tr>
      <w:tr w:rsidR="00623AEC" w:rsidRPr="008E2723" w:rsidTr="002A2555">
        <w:trPr>
          <w:trHeight w:val="740"/>
          <w:jc w:val="center"/>
        </w:trPr>
        <w:tc>
          <w:tcPr>
            <w:tcW w:w="1213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393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49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524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0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9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61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2A2555">
        <w:trPr>
          <w:trHeight w:val="740"/>
          <w:jc w:val="center"/>
        </w:trPr>
        <w:tc>
          <w:tcPr>
            <w:tcW w:w="1213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علم سم شناسی را تعريف نمايد.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شاخ های مختلف علم سم شناسی را بشناسد.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انواع روشهای بررسی سمیت را بشناسد.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راههای ورود سموم به بدن را بداند.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49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0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9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معرفی درس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61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85"/>
        <w:gridCol w:w="782"/>
        <w:gridCol w:w="962"/>
        <w:gridCol w:w="882"/>
        <w:gridCol w:w="784"/>
        <w:gridCol w:w="1748"/>
        <w:gridCol w:w="1317"/>
        <w:gridCol w:w="690"/>
      </w:tblGrid>
      <w:tr w:rsidR="00623AEC" w:rsidRPr="008E2723" w:rsidTr="002A2555">
        <w:trPr>
          <w:jc w:val="center"/>
        </w:trPr>
        <w:tc>
          <w:tcPr>
            <w:tcW w:w="5000" w:type="pct"/>
            <w:gridSpan w:val="8"/>
          </w:tcPr>
          <w:p w:rsidR="00623AEC" w:rsidRPr="008E2723" w:rsidRDefault="00623AEC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 دوم</w:t>
            </w:r>
            <w:r w:rsidRPr="008E2723">
              <w:rPr>
                <w:rFonts w:cs="B Nazanin"/>
                <w:b/>
                <w:bCs/>
              </w:rPr>
              <w:t xml:space="preserve"> </w:t>
            </w:r>
          </w:p>
        </w:tc>
      </w:tr>
      <w:tr w:rsidR="00623AEC" w:rsidRPr="008E2723" w:rsidTr="002A2555">
        <w:trPr>
          <w:jc w:val="center"/>
        </w:trPr>
        <w:tc>
          <w:tcPr>
            <w:tcW w:w="5000" w:type="pct"/>
            <w:gridSpan w:val="8"/>
          </w:tcPr>
          <w:p w:rsidR="00623AEC" w:rsidRPr="008E2723" w:rsidRDefault="00623AEC" w:rsidP="002A2555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</w:t>
            </w:r>
            <w:r w:rsidRPr="008E2723">
              <w:rPr>
                <w:rFonts w:cs="B Nazanin" w:hint="cs"/>
                <w:rtl/>
              </w:rPr>
              <w:t xml:space="preserve"> </w:t>
            </w:r>
            <w:r w:rsidRPr="008E2723">
              <w:rPr>
                <w:rFonts w:cs="B Nazanin" w:hint="cs"/>
                <w:b/>
                <w:bCs/>
                <w:rtl/>
              </w:rPr>
              <w:t>جذب و متابولیسم سموم</w:t>
            </w:r>
          </w:p>
        </w:tc>
      </w:tr>
      <w:tr w:rsidR="00623AEC" w:rsidRPr="008E2723" w:rsidTr="002A2555">
        <w:trPr>
          <w:trHeight w:val="740"/>
          <w:jc w:val="center"/>
        </w:trPr>
        <w:tc>
          <w:tcPr>
            <w:tcW w:w="1213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360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48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516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44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9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61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2A2555">
        <w:trPr>
          <w:trHeight w:val="740"/>
          <w:jc w:val="center"/>
        </w:trPr>
        <w:tc>
          <w:tcPr>
            <w:tcW w:w="1213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راههای تماس و ورود سموم به بدن را بداند.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نحوه جذب سموم را بداند.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نحوه اثر سموم در بدن بيان کند.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رابطه دوز- پاسخ را درمورد سموم توضیح دهد.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0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48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6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44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9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619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1" w:type="pct"/>
          </w:tcPr>
          <w:p w:rsidR="00623AEC" w:rsidRPr="008E2723" w:rsidRDefault="00623AEC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211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سوم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</w:t>
            </w:r>
            <w:r w:rsidRPr="008E2723">
              <w:rPr>
                <w:rFonts w:cs="B Nazanin" w:hint="cs"/>
                <w:rtl/>
              </w:rPr>
              <w:t xml:space="preserve"> زنجیره غذایی و راههای ورود سموم بهمواد خوراکی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زنجیره تولید غذا را بداند.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8E2723">
              <w:rPr>
                <w:rFonts w:cs="B Nazanin" w:hint="cs"/>
                <w:rtl/>
              </w:rPr>
              <w:t>انواع سموم موجود در غذا ها را بیان نماید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راههای ورود سموم به مواد غذایی را در مراحل مختلف تولید تا مصرف غذا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69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</w:t>
            </w:r>
            <w:r w:rsidRPr="008E2723">
              <w:rPr>
                <w:rFonts w:cs="B Nazanin" w:hint="cs"/>
                <w:rtl/>
              </w:rPr>
              <w:t xml:space="preserve"> چهارم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فلزات سنگین- آرسنیک و کادمیوم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1-ویژگیها و خطرات سلامتی این فلزات سنگین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2- راههای ورود این سموم به غذا و سپس بدن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3- علایم مسمومیت و را ههای پیشگیری و کنترل را بشناسد.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91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پنجم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اهداف کلي : فلزات سنگین: سرب و جیوه 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1-ویژگیها و خطرات سلامتی این فلزات سنگین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2- راههای ورود این سموم به غذا و سپس بدن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3- علایم مسمومیت و را ههای پیشگیری و کنترل را بشناسد.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2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 ششم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اهداف کلي : سموم باکتریایی 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1-مسمومیت غذایی را تعریف کند و نقش میکروارگانیسمها را در بروز مسمومیت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2- انواع روشهای ایجاد مسمومیت توسط باکتریها را بداند.را بيان کند.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3-اگزوتوکسینها</w:t>
            </w:r>
            <w:r w:rsidRPr="008E2723">
              <w:rPr>
                <w:rFonts w:ascii="Arial" w:hAnsi="Arial" w:hint="cs"/>
                <w:rtl/>
              </w:rPr>
              <w:t>ٰ</w:t>
            </w:r>
            <w:r w:rsidRPr="008E2723">
              <w:rPr>
                <w:rFonts w:cs="B Nazanin" w:hint="cs"/>
                <w:rtl/>
              </w:rPr>
              <w:t xml:space="preserve"> اندوتوکسنها و راههای ورود آنها به بدن  را بشناسد.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66"/>
        <w:bidiVisual/>
        <w:tblW w:w="5000" w:type="pct"/>
        <w:tblLook w:val="04A0" w:firstRow="1" w:lastRow="0" w:firstColumn="1" w:lastColumn="0" w:noHBand="0" w:noVBand="1"/>
      </w:tblPr>
      <w:tblGrid>
        <w:gridCol w:w="2062"/>
        <w:gridCol w:w="782"/>
        <w:gridCol w:w="1001"/>
        <w:gridCol w:w="909"/>
        <w:gridCol w:w="784"/>
        <w:gridCol w:w="1803"/>
        <w:gridCol w:w="1317"/>
        <w:gridCol w:w="692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هفتم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مایکو توکسینها</w:t>
            </w:r>
          </w:p>
        </w:tc>
      </w:tr>
      <w:tr w:rsidR="00623AEC" w:rsidRPr="008E2723" w:rsidTr="00623AEC">
        <w:trPr>
          <w:trHeight w:val="740"/>
        </w:trPr>
        <w:tc>
          <w:tcPr>
            <w:tcW w:w="110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1-نقش قارچها و کپک ها در تولید سموم را بیان نماید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2-انواع سموم قارچی را بشناسد.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3-نحوه آلودگی مواد خوراکی به این سموم را بداند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40"/>
                <w:tab w:val="center" w:pos="7568"/>
              </w:tabs>
              <w:spacing w:after="0" w:line="240" w:lineRule="auto"/>
              <w:ind w:left="360"/>
              <w:jc w:val="both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سمیت و راههای پیشگیری از مسمومیت با این سموم را 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37"/>
        <w:bidiVisual/>
        <w:tblW w:w="5000" w:type="pct"/>
        <w:tblLook w:val="04A0" w:firstRow="1" w:lastRow="0" w:firstColumn="1" w:lastColumn="0" w:noHBand="0" w:noVBand="1"/>
      </w:tblPr>
      <w:tblGrid>
        <w:gridCol w:w="2062"/>
        <w:gridCol w:w="782"/>
        <w:gridCol w:w="1001"/>
        <w:gridCol w:w="909"/>
        <w:gridCol w:w="784"/>
        <w:gridCol w:w="1803"/>
        <w:gridCol w:w="1317"/>
        <w:gridCol w:w="692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جلسه </w:t>
            </w:r>
            <w:r w:rsidRPr="008E2723">
              <w:rPr>
                <w:rFonts w:cs="B Nazanin" w:hint="cs"/>
                <w:rtl/>
              </w:rPr>
              <w:t>هشتم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افزودنیهای غذایی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اهداف استفاده از افزودنیها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>2-روشهای ارزیابی مخاطرات احتمالی افزودنیها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rtl/>
              </w:rPr>
              <w:t xml:space="preserve">3-برخی از افزودنیهای خطرناک را بشناسد و نحوه کنترل آنها را بداند.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55"/>
        <w:bidiVisual/>
        <w:tblW w:w="5000" w:type="pct"/>
        <w:tblLook w:val="04A0" w:firstRow="1" w:lastRow="0" w:firstColumn="1" w:lastColumn="0" w:noHBand="0" w:noVBand="1"/>
      </w:tblPr>
      <w:tblGrid>
        <w:gridCol w:w="2042"/>
        <w:gridCol w:w="812"/>
        <w:gridCol w:w="997"/>
        <w:gridCol w:w="873"/>
        <w:gridCol w:w="813"/>
        <w:gridCol w:w="1732"/>
        <w:gridCol w:w="1365"/>
        <w:gridCol w:w="716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</w:t>
            </w:r>
            <w:r w:rsidRPr="008E2723">
              <w:rPr>
                <w:rFonts w:cs="B Nazanin" w:hint="cs"/>
                <w:rtl/>
              </w:rPr>
              <w:t xml:space="preserve"> نهم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سموم دفع آفات نباتی</w:t>
            </w:r>
          </w:p>
        </w:tc>
      </w:tr>
      <w:tr w:rsidR="00623AEC" w:rsidRPr="008E2723" w:rsidTr="00623AEC">
        <w:trPr>
          <w:trHeight w:val="740"/>
        </w:trPr>
        <w:tc>
          <w:tcPr>
            <w:tcW w:w="1092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3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67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35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2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30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8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092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1-اهميت استفاده از آفت کشها رادر کشاورزی را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2-علت باقیماندن بخشی از سموم در محصولات کشاورزی را شرح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3-گروهای مختلف آفت کشها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4-سمیت آفتکشها و نحوه کنترل باقیمانده آنها را بداند.</w:t>
            </w:r>
          </w:p>
        </w:tc>
        <w:tc>
          <w:tcPr>
            <w:tcW w:w="43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35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2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30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8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37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 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باقیمانده داروهای دامی</w:t>
            </w:r>
            <w:r w:rsidRPr="008E2723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1-باقیمانده داروی دامی را تعريف کند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2-علت حضور باقیمانده دارویی در محصولات مختلف را بشناسد.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3-مخاطرات باقیمانده داروی دامی را توضیح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4-در مورد در مورد روشهای کنترل باقیمانده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76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یازدهم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مهاجرت ترکیبات سمی از ظروف بسته بندی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1-اهمیت بسته بندی مواد غذایی را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2-انواع ظروف بسته بندی و اجزای را بيان کند.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3-نحوه ورود ترکیبات سمی و عوارض سمی را شرح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4-نحوه کنترل مهاجرت مواد سمی به مواد غذایی را بداند.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02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 دوازدهم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سموم ناشی از فرایند حرارتی مواد غذایی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امواع آلاينده های ناشی از حرارت را تعريف نمايد.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روشهای ورود آنها به مواد غذائی را بيان کند.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خطرات آنها را بر سلامت انسان بداند.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روشهای کنترل و آناليز آنها را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82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 سیزدهم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ترکیبات سمی طبیعی موجود در منابع گیاهی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</w:t>
            </w:r>
            <w:r w:rsidRPr="008E2723">
              <w:rPr>
                <w:rFonts w:ascii="Arial" w:hAnsi="Arial" w:hint="cs"/>
                <w:b/>
                <w:bCs/>
                <w:rtl/>
              </w:rPr>
              <w:t>—</w:t>
            </w:r>
            <w:r w:rsidRPr="008E2723">
              <w:rPr>
                <w:rFonts w:cs="B Nazanin" w:hint="cs"/>
                <w:b/>
                <w:bCs/>
                <w:rtl/>
              </w:rPr>
              <w:t>علت حضور ترکیبات سمی طبیعی در گیاهان</w:t>
            </w:r>
            <w:r w:rsidRPr="008E2723">
              <w:rPr>
                <w:rFonts w:cs="B Nazanin"/>
                <w:b/>
                <w:bCs/>
                <w:rtl/>
              </w:rPr>
              <w:t xml:space="preserve"> را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/>
                <w:b/>
                <w:bCs/>
                <w:rtl/>
              </w:rPr>
              <w:t>2-</w:t>
            </w:r>
            <w:r w:rsidRPr="008E2723">
              <w:rPr>
                <w:rFonts w:cs="B Nazanin" w:hint="cs"/>
                <w:b/>
                <w:bCs/>
                <w:rtl/>
              </w:rPr>
              <w:t>تعدادی از سموم وترکیبات سمی  و سمیت را بشناسد</w:t>
            </w:r>
            <w:r w:rsidRPr="008E2723">
              <w:rPr>
                <w:rFonts w:cs="B Nazanin"/>
                <w:b/>
                <w:bCs/>
                <w:rtl/>
              </w:rPr>
              <w:t>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/>
                <w:b/>
                <w:bCs/>
                <w:rtl/>
              </w:rPr>
              <w:t xml:space="preserve">3- نحوه </w:t>
            </w:r>
            <w:r w:rsidRPr="008E2723">
              <w:rPr>
                <w:rFonts w:cs="B Nazanin" w:hint="cs"/>
                <w:b/>
                <w:bCs/>
                <w:rtl/>
              </w:rPr>
              <w:t>شناسایی و پیشگیری از ورود این سموم به بدن را یاد بگیرد.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14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چهاردهم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ترکیبات سمی طبیعی موجود در منابع حیوانی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  <w:r w:rsidRPr="008E2723">
              <w:rPr>
                <w:rFonts w:cs="B Nazanin"/>
                <w:b/>
                <w:bCs/>
                <w:rtl/>
              </w:rPr>
              <w:t xml:space="preserve">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</w:t>
            </w:r>
            <w:r w:rsidRPr="008E2723">
              <w:rPr>
                <w:rFonts w:ascii="Arial" w:hAnsi="Arial" w:hint="cs"/>
                <w:b/>
                <w:bCs/>
                <w:rtl/>
              </w:rPr>
              <w:t>—</w:t>
            </w:r>
            <w:r w:rsidRPr="008E2723">
              <w:rPr>
                <w:rFonts w:cs="B Nazanin" w:hint="cs"/>
                <w:b/>
                <w:bCs/>
                <w:rtl/>
              </w:rPr>
              <w:t>علت حضور ترکیبات سمی طبیعی در حیوانات</w:t>
            </w:r>
            <w:r w:rsidRPr="008E2723">
              <w:rPr>
                <w:rFonts w:cs="B Nazanin"/>
                <w:b/>
                <w:bCs/>
                <w:rtl/>
              </w:rPr>
              <w:t xml:space="preserve"> را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/>
                <w:b/>
                <w:bCs/>
                <w:rtl/>
              </w:rPr>
              <w:t>2-</w:t>
            </w:r>
            <w:r w:rsidRPr="008E2723">
              <w:rPr>
                <w:rFonts w:cs="B Nazanin" w:hint="cs"/>
                <w:b/>
                <w:bCs/>
                <w:rtl/>
              </w:rPr>
              <w:t>تعدادی از سموم وترکیبات سمی  و سمیت را بشناسد</w:t>
            </w:r>
            <w:r w:rsidRPr="008E2723">
              <w:rPr>
                <w:rFonts w:cs="B Nazanin"/>
                <w:b/>
                <w:bCs/>
                <w:rtl/>
              </w:rPr>
              <w:t>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/>
                <w:b/>
                <w:bCs/>
                <w:rtl/>
              </w:rPr>
              <w:t xml:space="preserve">3- نحوه </w:t>
            </w:r>
            <w:r w:rsidRPr="008E2723">
              <w:rPr>
                <w:rFonts w:cs="B Nazanin" w:hint="cs"/>
                <w:b/>
                <w:bCs/>
                <w:rtl/>
              </w:rPr>
              <w:t>شناسایی و پیشگیری از ورود این سموم به بدن را یاد بگیرد.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29"/>
        <w:bidiVisual/>
        <w:tblW w:w="5000" w:type="pct"/>
        <w:tblLook w:val="04A0" w:firstRow="1" w:lastRow="0" w:firstColumn="1" w:lastColumn="0" w:noHBand="0" w:noVBand="1"/>
      </w:tblPr>
      <w:tblGrid>
        <w:gridCol w:w="2062"/>
        <w:gridCol w:w="782"/>
        <w:gridCol w:w="1001"/>
        <w:gridCol w:w="909"/>
        <w:gridCol w:w="784"/>
        <w:gridCol w:w="1803"/>
        <w:gridCol w:w="1317"/>
        <w:gridCol w:w="692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جلسه</w:t>
            </w:r>
            <w:r w:rsidRPr="008E2723">
              <w:rPr>
                <w:rFonts w:cs="B Nazanin" w:hint="cs"/>
                <w:rtl/>
              </w:rPr>
              <w:t xml:space="preserve"> پانزدهم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روشهای استخراج سموم از مواد غذایی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3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انواع روشهای مرسوم در استخراج را توضيح دهد.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مزایا و معایب هرکدام از روشهای استخراج را بشناسد.</w:t>
            </w:r>
          </w:p>
          <w:p w:rsidR="00623AEC" w:rsidRPr="008E2723" w:rsidRDefault="00623AEC" w:rsidP="00623AEC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برای هر گروه از سموم روش استخراج مناسب را بیان کند.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36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lastRenderedPageBreak/>
              <w:t>جلسه شانزدهم</w:t>
            </w:r>
          </w:p>
        </w:tc>
      </w:tr>
      <w:tr w:rsidR="00623AEC" w:rsidRPr="008E2723" w:rsidTr="00623AEC">
        <w:tc>
          <w:tcPr>
            <w:tcW w:w="5000" w:type="pct"/>
            <w:gridSpan w:val="8"/>
          </w:tcPr>
          <w:p w:rsidR="00623AEC" w:rsidRPr="008E2723" w:rsidRDefault="00623AEC" w:rsidP="00623AEC">
            <w:pPr>
              <w:spacing w:after="0" w:line="240" w:lineRule="auto"/>
              <w:rPr>
                <w:rFonts w:cs="B Nazanin"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کلي : روشهای آنالیز دستگاهی سموم غذایی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623AEC" w:rsidRPr="008E2723" w:rsidTr="00623AEC">
        <w:trPr>
          <w:trHeight w:val="740"/>
        </w:trPr>
        <w:tc>
          <w:tcPr>
            <w:tcW w:w="11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1-نحوه انتخاب روش مناسب آنالیز را بشناسد.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2-رابطه بین ساختار سموم و روش آنالیز را بيان کند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3-توانایی و تناسب هر روش آنالیز برای سموم  را توضيح دهد.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418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8E272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E272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623AEC" w:rsidRPr="008E2723" w:rsidRDefault="00623AEC" w:rsidP="00623A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Default="00623AEC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Default="00011030" w:rsidP="00623AEC">
      <w:pPr>
        <w:spacing w:after="0" w:line="240" w:lineRule="auto"/>
        <w:rPr>
          <w:rFonts w:cs="B Nazanin"/>
          <w:sz w:val="20"/>
          <w:szCs w:val="20"/>
        </w:rPr>
      </w:pPr>
    </w:p>
    <w:p w:rsidR="00011030" w:rsidRPr="008E2723" w:rsidRDefault="00011030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011030" w:rsidRPr="00011030" w:rsidRDefault="00011030" w:rsidP="00011030">
      <w:pPr>
        <w:numPr>
          <w:ilvl w:val="0"/>
          <w:numId w:val="3"/>
        </w:numPr>
        <w:tabs>
          <w:tab w:val="left" w:pos="3298"/>
          <w:tab w:val="right" w:pos="9638"/>
        </w:tabs>
        <w:spacing w:after="0" w:line="240" w:lineRule="auto"/>
        <w:contextualSpacing/>
        <w:jc w:val="center"/>
        <w:rPr>
          <w:rFonts w:cs="B Nazanin"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lastRenderedPageBreak/>
        <w:t xml:space="preserve">نام  و کد درس :    سم شناسی مواد غذایی        رشته و مقطع تحصيلي : کنترل مواد خوراکی و آشامیدنی </w:t>
      </w:r>
      <w:r w:rsidRPr="0001103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011030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011030">
        <w:rPr>
          <w:rFonts w:cs="B Nazanin" w:hint="cs"/>
          <w:sz w:val="20"/>
          <w:szCs w:val="20"/>
          <w:rtl/>
        </w:rPr>
        <w:t>دوم</w:t>
      </w:r>
    </w:p>
    <w:p w:rsidR="00011030" w:rsidRPr="00011030" w:rsidRDefault="00011030" w:rsidP="00011030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روز و ساعت برگزاري : شنبه   ساعت 14 </w:t>
      </w:r>
      <w:r w:rsidRPr="0001103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011030">
        <w:rPr>
          <w:rFonts w:cs="B Nazanin" w:hint="cs"/>
          <w:b/>
          <w:bCs/>
          <w:sz w:val="20"/>
          <w:szCs w:val="20"/>
          <w:rtl/>
        </w:rPr>
        <w:t xml:space="preserve"> 16 ظهر                  محل برگزاري:    دانشکده داروسازي</w:t>
      </w:r>
    </w:p>
    <w:p w:rsidR="00011030" w:rsidRPr="00011030" w:rsidRDefault="00011030" w:rsidP="00011030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>تعداد و نوع واحد ( نظري / عملي ) :   2 واحد نظری                 دروس پيش نياز :  سم شناسی</w:t>
      </w:r>
      <w:r w:rsidRPr="00011030">
        <w:rPr>
          <w:rFonts w:cs="B Nazanin"/>
          <w:b/>
          <w:bCs/>
          <w:sz w:val="20"/>
          <w:szCs w:val="20"/>
        </w:rPr>
        <w:t xml:space="preserve">           </w:t>
      </w:r>
      <w:r w:rsidRPr="00011030">
        <w:rPr>
          <w:rFonts w:cs="B Nazanin" w:hint="cs"/>
          <w:b/>
          <w:bCs/>
          <w:sz w:val="20"/>
          <w:szCs w:val="20"/>
          <w:rtl/>
        </w:rPr>
        <w:t>کد درس:20</w:t>
      </w:r>
    </w:p>
    <w:p w:rsidR="00011030" w:rsidRPr="00011030" w:rsidRDefault="00011030" w:rsidP="00011030">
      <w:pPr>
        <w:spacing w:after="0"/>
        <w:rPr>
          <w:rFonts w:cs="B Nazanin"/>
          <w:b/>
          <w:bCs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مدرس يا مدرسين:       دکتر نعمتی                            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011030" w:rsidRPr="00011030" w:rsidTr="002A2555">
        <w:trPr>
          <w:cantSplit/>
          <w:trHeight w:val="1134"/>
        </w:trPr>
        <w:tc>
          <w:tcPr>
            <w:tcW w:w="720" w:type="dxa"/>
            <w:textDirection w:val="btLr"/>
          </w:tcPr>
          <w:p w:rsidR="00011030" w:rsidRPr="00011030" w:rsidRDefault="00011030" w:rsidP="00011030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011030" w:rsidRPr="00011030" w:rsidTr="002A2555">
        <w:trPr>
          <w:trHeight w:val="422"/>
        </w:trPr>
        <w:tc>
          <w:tcPr>
            <w:tcW w:w="720" w:type="dxa"/>
          </w:tcPr>
          <w:p w:rsidR="00011030" w:rsidRPr="00011030" w:rsidRDefault="00011030" w:rsidP="00011030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كامپيوتر، وایت برد 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rPr>
          <w:trHeight w:val="269"/>
        </w:trPr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rPr>
          <w:trHeight w:val="377"/>
        </w:trPr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011030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11030" w:rsidRPr="00011030" w:rsidTr="002A2555">
        <w:tc>
          <w:tcPr>
            <w:tcW w:w="72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011030" w:rsidRPr="00011030" w:rsidRDefault="00011030" w:rsidP="00011030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</w:rPr>
            </w:pPr>
            <w:r w:rsidRPr="0001103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11030" w:rsidRPr="00011030" w:rsidRDefault="00011030" w:rsidP="0001103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11030" w:rsidRPr="00011030" w:rsidRDefault="00011030" w:rsidP="00011030">
      <w:pPr>
        <w:spacing w:after="0" w:line="240" w:lineRule="auto"/>
        <w:rPr>
          <w:rFonts w:cs="B Nazanin"/>
          <w:sz w:val="20"/>
          <w:szCs w:val="20"/>
        </w:rPr>
      </w:pPr>
      <w:r w:rsidRPr="00011030">
        <w:rPr>
          <w:rFonts w:ascii="Tahoma" w:hAnsi="Tahoma" w:cs="B Koodak"/>
          <w:sz w:val="16"/>
          <w:szCs w:val="16"/>
          <w:rtl/>
        </w:rPr>
        <w:t>1</w:t>
      </w:r>
      <w:r w:rsidRPr="00011030">
        <w:rPr>
          <w:rFonts w:cs="B Nazanin"/>
          <w:sz w:val="20"/>
          <w:szCs w:val="20"/>
        </w:rPr>
        <w:t xml:space="preserve"> </w:t>
      </w:r>
    </w:p>
    <w:p w:rsidR="00011030" w:rsidRPr="00011030" w:rsidRDefault="00011030" w:rsidP="00011030">
      <w:pPr>
        <w:numPr>
          <w:ilvl w:val="0"/>
          <w:numId w:val="7"/>
        </w:numPr>
        <w:spacing w:after="0" w:line="240" w:lineRule="auto"/>
        <w:rPr>
          <w:rFonts w:cs="B Nazanin"/>
          <w:b/>
          <w:bCs/>
          <w:sz w:val="20"/>
          <w:szCs w:val="20"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سياست مسئول دوره در مورد برخورد با غيبت و تاخير دانشجو در کلاس درس : </w:t>
      </w:r>
    </w:p>
    <w:p w:rsidR="00011030" w:rsidRPr="00011030" w:rsidRDefault="00011030" w:rsidP="00011030">
      <w:pPr>
        <w:spacing w:after="0" w:line="240" w:lineRule="auto"/>
        <w:ind w:left="613"/>
        <w:rPr>
          <w:rFonts w:cs="B Nazanin"/>
          <w:b/>
          <w:bCs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حضور و غياب دانشجو هر جلسه انجام شده و دانشجويانب اغيبت بيش از حد مجاز به آموزش </w:t>
      </w:r>
    </w:p>
    <w:p w:rsidR="00011030" w:rsidRPr="00011030" w:rsidRDefault="00011030" w:rsidP="00011030">
      <w:pPr>
        <w:numPr>
          <w:ilvl w:val="0"/>
          <w:numId w:val="7"/>
        </w:numPr>
        <w:spacing w:after="0" w:line="240" w:lineRule="auto"/>
        <w:contextualSpacing/>
        <w:jc w:val="lowKashida"/>
        <w:rPr>
          <w:rFonts w:cs="B Nazanin"/>
          <w:b/>
          <w:bCs/>
          <w:sz w:val="20"/>
          <w:szCs w:val="20"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نحوه ارزشيابي دانشجو و بارم مربوط به هر ارزشيابي : </w:t>
      </w:r>
    </w:p>
    <w:p w:rsidR="00011030" w:rsidRPr="00011030" w:rsidRDefault="00011030" w:rsidP="00011030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 الف ) در طول دوره ( کوئيز 20% تکاليف 10% امتحان  ميان ترم 30% )                بارم :</w:t>
      </w:r>
    </w:p>
    <w:p w:rsidR="00011030" w:rsidRPr="00011030" w:rsidRDefault="00011030" w:rsidP="00011030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 xml:space="preserve">ب ) پايان دوره                            40%                                               بارم : </w:t>
      </w:r>
    </w:p>
    <w:p w:rsidR="00011030" w:rsidRPr="00011030" w:rsidRDefault="00011030" w:rsidP="00011030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</w:p>
    <w:p w:rsidR="00011030" w:rsidRPr="00011030" w:rsidRDefault="00011030" w:rsidP="00011030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011030">
        <w:rPr>
          <w:rFonts w:cs="B Nazanin" w:hint="cs"/>
          <w:b/>
          <w:bCs/>
          <w:sz w:val="20"/>
          <w:szCs w:val="20"/>
          <w:rtl/>
        </w:rPr>
        <w:t>منابع اصلي درس( رفرانس ):</w:t>
      </w:r>
    </w:p>
    <w:p w:rsidR="00011030" w:rsidRPr="00011030" w:rsidRDefault="00011030" w:rsidP="00011030">
      <w:pPr>
        <w:spacing w:after="0" w:line="240" w:lineRule="auto"/>
        <w:jc w:val="right"/>
        <w:rPr>
          <w:rFonts w:cs="B Nazanin"/>
          <w:sz w:val="20"/>
          <w:szCs w:val="20"/>
        </w:rPr>
      </w:pPr>
      <w:r w:rsidRPr="00011030">
        <w:rPr>
          <w:rFonts w:cs="B Nazanin"/>
          <w:noProof/>
          <w:sz w:val="20"/>
          <w:szCs w:val="20"/>
          <w:rtl/>
          <w:lang w:bidi="ar-SA"/>
        </w:rPr>
        <w:drawing>
          <wp:inline distT="0" distB="0" distL="0" distR="0" wp14:anchorId="75AD74CF" wp14:editId="1A67329F">
            <wp:extent cx="6167994" cy="534390"/>
            <wp:effectExtent l="19050" t="0" r="420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226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30" w:rsidRPr="00011030" w:rsidRDefault="00011030" w:rsidP="00011030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011030" w:rsidRPr="00011030" w:rsidRDefault="00011030" w:rsidP="00011030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011030" w:rsidRPr="00011030" w:rsidRDefault="00011030" w:rsidP="00011030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705"/>
        <w:gridCol w:w="741"/>
        <w:gridCol w:w="1172"/>
        <w:gridCol w:w="2804"/>
      </w:tblGrid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u w:val="single"/>
                <w:rtl/>
              </w:rPr>
              <w:t>ردیف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u w:val="single"/>
                <w:rtl/>
              </w:rPr>
              <w:t>نام درس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u w:val="single"/>
                <w:rtl/>
              </w:rPr>
              <w:t>ترم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u w:val="single"/>
                <w:rtl/>
              </w:rPr>
              <w:t>تعداد واحد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u w:val="single"/>
                <w:rtl/>
              </w:rPr>
              <w:t>مدرسین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 xml:space="preserve">سیستم های اطلاع رسانی در پزشکی 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شایانفر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 xml:space="preserve">فیزیولوژی  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گروه فیزیولوژی دانشکده پزشکی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3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بیوشیمی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مطاع-دکتر صمدی-دکتر دارابی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4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سم شناسی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رضا زاده-دکترستاری- دکتر اقبال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5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میکروب شناسی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لطفی پور- دکتر حلاج نژادی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6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تغذیه و رژیم درمانی و بیاریهای ناشی از آن</w:t>
            </w:r>
          </w:p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فیروزی-دکتر علی برزگر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7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شیمی آنزیم ها و آنزیم شناسی مواد خوراکی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نعمتی-دکتر تربتی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8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مواد موثره غیر مغذی در مواد خوراکی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نعمتی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9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آب شناسی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اول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تربتی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705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مجموع ترم اول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15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10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سیستم های مدیریت ایمنی مواد غذایی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دوم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نعمتی-دکتر تربتی</w:t>
            </w:r>
          </w:p>
        </w:tc>
      </w:tr>
      <w:tr w:rsidR="00011030" w:rsidRPr="00011030" w:rsidTr="002A2555">
        <w:trPr>
          <w:trHeight w:val="404"/>
        </w:trPr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11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روشهای تجزیه دستگاهی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دوم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منجم زاده-دکتر تمیزی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12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شیمی مواد خوراکی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دوم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مهتدی نیا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13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کنترل میکروبی مواد غذایی و آشامیدنی</w:t>
            </w:r>
          </w:p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دوم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لطفی پور- دکتر حلاج نژادی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14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اصول مقاله نویسی به زبان انگلیسی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دوم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ذاکری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15</w:t>
            </w:r>
          </w:p>
        </w:tc>
        <w:tc>
          <w:tcPr>
            <w:tcW w:w="370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 xml:space="preserve">روش تحقیق </w:t>
            </w:r>
          </w:p>
        </w:tc>
        <w:tc>
          <w:tcPr>
            <w:tcW w:w="741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دوم</w:t>
            </w:r>
          </w:p>
        </w:tc>
        <w:tc>
          <w:tcPr>
            <w:tcW w:w="1172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قوجا زاده</w:t>
            </w: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705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مجموع ترم دوم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14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011030" w:rsidRPr="00011030" w:rsidTr="002A2555">
        <w:tc>
          <w:tcPr>
            <w:tcW w:w="59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16</w:t>
            </w:r>
          </w:p>
        </w:tc>
        <w:tc>
          <w:tcPr>
            <w:tcW w:w="370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قوانین نظارتی در ایران و جهان</w:t>
            </w:r>
          </w:p>
        </w:tc>
        <w:tc>
          <w:tcPr>
            <w:tcW w:w="741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سوم</w:t>
            </w:r>
          </w:p>
        </w:tc>
        <w:tc>
          <w:tcPr>
            <w:tcW w:w="1172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سیاهی-دکتر نعمتی-دکتر تربتی</w:t>
            </w:r>
          </w:p>
        </w:tc>
      </w:tr>
      <w:tr w:rsidR="00011030" w:rsidRPr="00011030" w:rsidTr="002A2555">
        <w:tc>
          <w:tcPr>
            <w:tcW w:w="59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17</w:t>
            </w:r>
          </w:p>
        </w:tc>
        <w:tc>
          <w:tcPr>
            <w:tcW w:w="370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تجزیه و کنترل مواد خوراکی و آشامیدنی(2 نظری)</w:t>
            </w:r>
          </w:p>
        </w:tc>
        <w:tc>
          <w:tcPr>
            <w:tcW w:w="741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سوم</w:t>
            </w:r>
          </w:p>
        </w:tc>
        <w:tc>
          <w:tcPr>
            <w:tcW w:w="1172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دکتر نعمتی</w:t>
            </w:r>
          </w:p>
        </w:tc>
      </w:tr>
      <w:tr w:rsidR="00011030" w:rsidRPr="00011030" w:rsidTr="002A2555">
        <w:tc>
          <w:tcPr>
            <w:tcW w:w="59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18</w:t>
            </w:r>
          </w:p>
        </w:tc>
        <w:tc>
          <w:tcPr>
            <w:tcW w:w="370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سم شناسی مواد خوراکس و آشامیدنی</w:t>
            </w:r>
          </w:p>
        </w:tc>
        <w:tc>
          <w:tcPr>
            <w:tcW w:w="741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سوم</w:t>
            </w:r>
          </w:p>
        </w:tc>
        <w:tc>
          <w:tcPr>
            <w:tcW w:w="1172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دکتر نعمتی</w:t>
            </w:r>
          </w:p>
        </w:tc>
      </w:tr>
      <w:tr w:rsidR="00011030" w:rsidRPr="00011030" w:rsidTr="002A2555">
        <w:trPr>
          <w:trHeight w:val="215"/>
        </w:trPr>
        <w:tc>
          <w:tcPr>
            <w:tcW w:w="59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19</w:t>
            </w:r>
          </w:p>
        </w:tc>
        <w:tc>
          <w:tcPr>
            <w:tcW w:w="370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کارآموزی صنایع غذایی و آشامیدنی(2 نظری)</w:t>
            </w:r>
          </w:p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41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سوم</w:t>
            </w:r>
          </w:p>
        </w:tc>
        <w:tc>
          <w:tcPr>
            <w:tcW w:w="1172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</w:rPr>
            </w:pPr>
            <w:r w:rsidRPr="00011030">
              <w:rPr>
                <w:rFonts w:cs="B Nazanin" w:hint="cs"/>
                <w:rtl/>
              </w:rPr>
              <w:t>دکتر نعمتی</w:t>
            </w:r>
          </w:p>
        </w:tc>
      </w:tr>
      <w:tr w:rsidR="00011030" w:rsidRPr="00011030" w:rsidTr="002A2555">
        <w:tc>
          <w:tcPr>
            <w:tcW w:w="59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705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سمینار</w:t>
            </w:r>
          </w:p>
        </w:tc>
        <w:tc>
          <w:tcPr>
            <w:tcW w:w="741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72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705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i/>
                <w:i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مجموع ترم سوم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9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705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i/>
                <w:i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مجموع دروس ارایه شده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  <w:r w:rsidRPr="00011030">
              <w:rPr>
                <w:rFonts w:cs="B Nazanin" w:hint="cs"/>
                <w:rtl/>
              </w:rPr>
              <w:t>14+9+14=37</w:t>
            </w: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11030" w:rsidRPr="00011030" w:rsidTr="002A2555">
        <w:tc>
          <w:tcPr>
            <w:tcW w:w="595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705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b/>
                <w:bCs/>
                <w:i/>
                <w:iCs/>
                <w:u w:val="single"/>
                <w:rtl/>
              </w:rPr>
            </w:pPr>
            <w:r w:rsidRPr="00011030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پایان نامه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804" w:type="dxa"/>
          </w:tcPr>
          <w:p w:rsidR="00011030" w:rsidRPr="00011030" w:rsidRDefault="00011030" w:rsidP="00011030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</w:tbl>
    <w:p w:rsidR="00011030" w:rsidRPr="00011030" w:rsidRDefault="00011030" w:rsidP="00011030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011030" w:rsidRPr="00011030" w:rsidRDefault="00011030" w:rsidP="00011030">
      <w:pPr>
        <w:bidi w:val="0"/>
        <w:spacing w:after="160" w:line="259" w:lineRule="auto"/>
        <w:rPr>
          <w:rFonts w:asciiTheme="minorHAnsi" w:eastAsiaTheme="minorHAnsi" w:hAnsiTheme="minorHAnsi" w:cstheme="minorBidi"/>
          <w:lang w:bidi="ar-SA"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23AEC" w:rsidRPr="008E2723" w:rsidRDefault="00623AEC" w:rsidP="00623AEC">
      <w:pPr>
        <w:spacing w:after="0" w:line="240" w:lineRule="auto"/>
        <w:rPr>
          <w:rFonts w:cs="B Nazanin"/>
          <w:sz w:val="20"/>
          <w:szCs w:val="20"/>
          <w:rtl/>
        </w:rPr>
      </w:pPr>
    </w:p>
    <w:p w:rsidR="006432FD" w:rsidRPr="00011030" w:rsidRDefault="006432FD" w:rsidP="00011030">
      <w:pPr>
        <w:tabs>
          <w:tab w:val="left" w:pos="7995"/>
        </w:tabs>
        <w:bidi w:val="0"/>
        <w:rPr>
          <w:rFonts w:ascii="Tahoma" w:hAnsi="Tahoma" w:cs="B Koodak"/>
          <w:sz w:val="16"/>
          <w:szCs w:val="16"/>
        </w:rPr>
      </w:pPr>
    </w:p>
    <w:sectPr w:rsidR="006432FD" w:rsidRPr="0001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E7CE5"/>
    <w:multiLevelType w:val="hybridMultilevel"/>
    <w:tmpl w:val="1F6AA9C2"/>
    <w:lvl w:ilvl="0" w:tplc="D0F87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C75A4"/>
    <w:multiLevelType w:val="hybridMultilevel"/>
    <w:tmpl w:val="3EA00882"/>
    <w:lvl w:ilvl="0" w:tplc="5F025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95126"/>
    <w:multiLevelType w:val="hybridMultilevel"/>
    <w:tmpl w:val="AB882A26"/>
    <w:lvl w:ilvl="0" w:tplc="64D82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3BCEC0E0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1137FB"/>
    <w:multiLevelType w:val="hybridMultilevel"/>
    <w:tmpl w:val="57607E5C"/>
    <w:lvl w:ilvl="0" w:tplc="AFD63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74AAD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705A"/>
    <w:multiLevelType w:val="hybridMultilevel"/>
    <w:tmpl w:val="0846C3C2"/>
    <w:lvl w:ilvl="0" w:tplc="879E2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EC"/>
    <w:rsid w:val="00011030"/>
    <w:rsid w:val="00623AEC"/>
    <w:rsid w:val="006432FD"/>
    <w:rsid w:val="00F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40D5D-072B-4E92-97E3-27E396E5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EC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AEC"/>
    <w:pPr>
      <w:ind w:left="720"/>
      <w:contextualSpacing/>
    </w:pPr>
  </w:style>
  <w:style w:type="table" w:styleId="TableGrid">
    <w:name w:val="Table Grid"/>
    <w:basedOn w:val="TableNormal"/>
    <w:uiPriority w:val="59"/>
    <w:rsid w:val="00623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1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2025-09-13T05:50:00Z</dcterms:created>
  <dcterms:modified xsi:type="dcterms:W3CDTF">2025-09-13T05:50:00Z</dcterms:modified>
</cp:coreProperties>
</file>