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307" w:rsidRPr="00E24CD5" w:rsidRDefault="005E2307" w:rsidP="005E2307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B Nazanin"/>
          <w:b/>
          <w:bCs/>
          <w:u w:val="single"/>
        </w:rPr>
      </w:pPr>
      <w:bookmarkStart w:id="0" w:name="_GoBack"/>
      <w:bookmarkEnd w:id="0"/>
      <w:r w:rsidRPr="00E24CD5">
        <w:rPr>
          <w:rFonts w:cs="B Nazanin" w:hint="cs"/>
          <w:b/>
          <w:bCs/>
          <w:rtl/>
        </w:rPr>
        <w:t xml:space="preserve">طرح درس: </w:t>
      </w:r>
      <w:r w:rsidRPr="00E24CD5">
        <w:rPr>
          <w:rFonts w:cs="B Nazanin" w:hint="cs"/>
          <w:b/>
          <w:bCs/>
          <w:u w:val="single"/>
          <w:rtl/>
        </w:rPr>
        <w:t>کنترل میکروبی  مواد خوراکی و آشامیدنی دانشجویان کارشناسی ارشد کنترل مواد خوراکی و آشامیدنی</w:t>
      </w:r>
    </w:p>
    <w:p w:rsidR="005E2307" w:rsidRPr="00131585" w:rsidRDefault="005E2307" w:rsidP="005E2307">
      <w:pPr>
        <w:overflowPunct w:val="0"/>
        <w:autoSpaceDE w:val="0"/>
        <w:autoSpaceDN w:val="0"/>
        <w:adjustRightInd w:val="0"/>
        <w:spacing w:after="0" w:line="240" w:lineRule="auto"/>
        <w:jc w:val="lowKashida"/>
        <w:rPr>
          <w:rFonts w:ascii="Nazanin" w:hAnsi="Nazanin" w:cs="B Nazanin"/>
          <w:b/>
          <w:bCs/>
          <w:rtl/>
        </w:rPr>
      </w:pPr>
      <w:r w:rsidRPr="00131585">
        <w:rPr>
          <w:rFonts w:ascii="Nazanin" w:hAnsi="Nazanin" w:cs="B Nazanin" w:hint="cs"/>
          <w:b/>
          <w:bCs/>
          <w:rtl/>
        </w:rPr>
        <w:t xml:space="preserve">تعداد واحد : 2 واحد </w:t>
      </w:r>
      <w:r w:rsidRPr="00131585">
        <w:rPr>
          <w:rFonts w:ascii="Nazanin" w:hAnsi="Nazanin" w:cs="B Nazanin" w:hint="cs"/>
          <w:b/>
          <w:bCs/>
          <w:rtl/>
        </w:rPr>
        <w:tab/>
        <w:t xml:space="preserve">نوع واحد : نظري </w:t>
      </w:r>
      <w:r>
        <w:rPr>
          <w:rFonts w:ascii="Nazanin" w:hAnsi="Nazanin" w:cs="B Nazanin" w:hint="cs"/>
          <w:b/>
          <w:bCs/>
          <w:rtl/>
        </w:rPr>
        <w:t>(2 واحد)</w:t>
      </w:r>
      <w:r w:rsidRPr="00131585">
        <w:rPr>
          <w:rFonts w:ascii="Nazanin" w:hAnsi="Nazanin" w:cs="B Nazanin" w:hint="cs"/>
          <w:b/>
          <w:bCs/>
          <w:rtl/>
        </w:rPr>
        <w:tab/>
      </w:r>
      <w:r w:rsidRPr="00131585">
        <w:rPr>
          <w:rFonts w:ascii="Nazanin" w:hAnsi="Nazanin" w:cs="B Nazanin" w:hint="cs"/>
          <w:b/>
          <w:bCs/>
          <w:rtl/>
        </w:rPr>
        <w:tab/>
        <w:t>كد درس : 1</w:t>
      </w:r>
      <w:r>
        <w:rPr>
          <w:rFonts w:ascii="Nazanin" w:hAnsi="Nazanin" w:cs="B Nazanin" w:hint="cs"/>
          <w:b/>
          <w:bCs/>
          <w:rtl/>
        </w:rPr>
        <w:t>8</w:t>
      </w:r>
    </w:p>
    <w:p w:rsidR="005E2307" w:rsidRPr="00131585" w:rsidRDefault="005E2307" w:rsidP="005E2307">
      <w:pPr>
        <w:overflowPunct w:val="0"/>
        <w:autoSpaceDE w:val="0"/>
        <w:autoSpaceDN w:val="0"/>
        <w:adjustRightInd w:val="0"/>
        <w:spacing w:after="0" w:line="240" w:lineRule="auto"/>
        <w:jc w:val="lowKashida"/>
        <w:rPr>
          <w:rFonts w:cs="B Nazanin"/>
          <w:b/>
          <w:bCs/>
          <w:rtl/>
        </w:rPr>
      </w:pPr>
      <w:r w:rsidRPr="00131585">
        <w:rPr>
          <w:rFonts w:ascii="Nazanin" w:hAnsi="Nazanin" w:cs="B Nazanin" w:hint="cs"/>
          <w:b/>
          <w:bCs/>
          <w:rtl/>
        </w:rPr>
        <w:t xml:space="preserve">پيشنياز : </w:t>
      </w:r>
      <w:r>
        <w:rPr>
          <w:rFonts w:cs="B Nazanin" w:hint="cs"/>
          <w:b/>
          <w:bCs/>
          <w:rtl/>
        </w:rPr>
        <w:t>میکروب شناسی</w:t>
      </w:r>
    </w:p>
    <w:p w:rsidR="005E2307" w:rsidRPr="00131585" w:rsidRDefault="005E2307" w:rsidP="005E2307">
      <w:pPr>
        <w:overflowPunct w:val="0"/>
        <w:autoSpaceDE w:val="0"/>
        <w:autoSpaceDN w:val="0"/>
        <w:adjustRightInd w:val="0"/>
        <w:spacing w:after="0" w:line="240" w:lineRule="auto"/>
        <w:jc w:val="lowKashida"/>
        <w:rPr>
          <w:rFonts w:cs="B Nazanin"/>
          <w:b/>
          <w:bCs/>
          <w:rtl/>
        </w:rPr>
      </w:pPr>
      <w:r w:rsidRPr="00131585">
        <w:rPr>
          <w:rFonts w:cs="B Nazanin" w:hint="cs"/>
          <w:b/>
          <w:bCs/>
          <w:rtl/>
        </w:rPr>
        <w:t xml:space="preserve">هدف کلی: </w:t>
      </w:r>
      <w:r>
        <w:rPr>
          <w:rFonts w:cs="B Nazanin" w:hint="cs"/>
          <w:b/>
          <w:bCs/>
          <w:rtl/>
        </w:rPr>
        <w:t>شناسایی میکروب ها و بررسی نقش آنها در تغییرات مواد غذایی و انجام ازمایش های لازم</w:t>
      </w:r>
    </w:p>
    <w:p w:rsidR="005E2307" w:rsidRDefault="005E2307" w:rsidP="005E2307">
      <w:pPr>
        <w:spacing w:after="0" w:line="240" w:lineRule="auto"/>
        <w:rPr>
          <w:rFonts w:cs="B Nazanin"/>
          <w:b/>
          <w:bCs/>
          <w:rtl/>
        </w:rPr>
      </w:pPr>
      <w:r w:rsidRPr="00131585">
        <w:rPr>
          <w:rFonts w:cs="B Nazanin" w:hint="cs"/>
          <w:b/>
          <w:bCs/>
          <w:rtl/>
        </w:rPr>
        <w:t xml:space="preserve">مسئول درس:  دکتر </w:t>
      </w:r>
      <w:r>
        <w:rPr>
          <w:rFonts w:cs="B Nazanin" w:hint="cs"/>
          <w:b/>
          <w:bCs/>
          <w:rtl/>
        </w:rPr>
        <w:t>لطفی پور</w:t>
      </w:r>
    </w:p>
    <w:tbl>
      <w:tblPr>
        <w:bidiVisual/>
        <w:tblW w:w="1068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138"/>
        <w:gridCol w:w="2268"/>
        <w:gridCol w:w="1560"/>
      </w:tblGrid>
      <w:tr w:rsidR="005E2307" w:rsidRPr="00131585" w:rsidTr="002A2555">
        <w:trPr>
          <w:cantSplit/>
          <w:trHeight w:val="1134"/>
        </w:trPr>
        <w:tc>
          <w:tcPr>
            <w:tcW w:w="720" w:type="dxa"/>
            <w:textDirection w:val="btLr"/>
          </w:tcPr>
          <w:p w:rsidR="005E2307" w:rsidRPr="00131585" w:rsidRDefault="005E2307" w:rsidP="002A2555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جلسه</w:t>
            </w:r>
          </w:p>
        </w:tc>
        <w:tc>
          <w:tcPr>
            <w:tcW w:w="6138" w:type="dxa"/>
          </w:tcPr>
          <w:p w:rsidR="005E2307" w:rsidRPr="00131585" w:rsidRDefault="005E2307" w:rsidP="002A255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عناوین</w:t>
            </w:r>
          </w:p>
          <w:p w:rsidR="005E2307" w:rsidRPr="00131585" w:rsidRDefault="005E2307" w:rsidP="002A255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بخش نظری</w:t>
            </w:r>
          </w:p>
        </w:tc>
        <w:tc>
          <w:tcPr>
            <w:tcW w:w="2268" w:type="dxa"/>
          </w:tcPr>
          <w:p w:rsidR="005E2307" w:rsidRPr="00131585" w:rsidRDefault="005E2307" w:rsidP="002A255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1560" w:type="dxa"/>
          </w:tcPr>
          <w:p w:rsidR="005E2307" w:rsidRPr="00131585" w:rsidRDefault="005E2307" w:rsidP="002A255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وسایل کمك آموزشي مورد نياز</w:t>
            </w:r>
          </w:p>
        </w:tc>
      </w:tr>
      <w:tr w:rsidR="005E2307" w:rsidRPr="00131585" w:rsidTr="002A2555">
        <w:tc>
          <w:tcPr>
            <w:tcW w:w="720" w:type="dxa"/>
          </w:tcPr>
          <w:p w:rsidR="005E2307" w:rsidRPr="00131585" w:rsidRDefault="005E2307" w:rsidP="002A2555">
            <w:pPr>
              <w:tabs>
                <w:tab w:val="center" w:pos="230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138" w:type="dxa"/>
          </w:tcPr>
          <w:p w:rsidR="005E2307" w:rsidRPr="00131585" w:rsidRDefault="005E2307" w:rsidP="002A2555">
            <w:pPr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ترکیب مواد غذایی و تغییرات آن بعلت واکنش های میکروبی </w:t>
            </w:r>
          </w:p>
        </w:tc>
        <w:tc>
          <w:tcPr>
            <w:tcW w:w="2268" w:type="dxa"/>
          </w:tcPr>
          <w:p w:rsidR="005E2307" w:rsidRPr="00131585" w:rsidRDefault="005E2307" w:rsidP="002A2555">
            <w:pPr>
              <w:jc w:val="center"/>
              <w:rPr>
                <w:rFonts w:cs="B Nazanin"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لطفی پور</w:t>
            </w:r>
          </w:p>
        </w:tc>
        <w:tc>
          <w:tcPr>
            <w:tcW w:w="1560" w:type="dxa"/>
          </w:tcPr>
          <w:p w:rsidR="005E2307" w:rsidRPr="00131585" w:rsidRDefault="005E2307" w:rsidP="002A255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كامپيوتر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وایت برد </w:t>
            </w:r>
          </w:p>
        </w:tc>
      </w:tr>
      <w:tr w:rsidR="005E2307" w:rsidRPr="00131585" w:rsidTr="002A2555">
        <w:tc>
          <w:tcPr>
            <w:tcW w:w="720" w:type="dxa"/>
          </w:tcPr>
          <w:p w:rsidR="005E2307" w:rsidRPr="00131585" w:rsidRDefault="005E2307" w:rsidP="002A2555">
            <w:pPr>
              <w:tabs>
                <w:tab w:val="center" w:pos="230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138" w:type="dxa"/>
          </w:tcPr>
          <w:p w:rsidR="005E2307" w:rsidRPr="00131585" w:rsidRDefault="005E2307" w:rsidP="002A2555">
            <w:pPr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آنزیم های میکروبی و نقش آنها در مواد غذایی</w:t>
            </w:r>
          </w:p>
        </w:tc>
        <w:tc>
          <w:tcPr>
            <w:tcW w:w="2268" w:type="dxa"/>
          </w:tcPr>
          <w:p w:rsidR="005E2307" w:rsidRPr="00131585" w:rsidRDefault="005E2307" w:rsidP="002A2555">
            <w:pPr>
              <w:jc w:val="center"/>
              <w:rPr>
                <w:rFonts w:cs="B Nazanin"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لطفی پور</w:t>
            </w:r>
          </w:p>
        </w:tc>
        <w:tc>
          <w:tcPr>
            <w:tcW w:w="1560" w:type="dxa"/>
          </w:tcPr>
          <w:p w:rsidR="005E2307" w:rsidRPr="00131585" w:rsidRDefault="005E2307" w:rsidP="002A255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5E2307" w:rsidRPr="00131585" w:rsidTr="002A2555">
        <w:tc>
          <w:tcPr>
            <w:tcW w:w="720" w:type="dxa"/>
          </w:tcPr>
          <w:p w:rsidR="005E2307" w:rsidRPr="00131585" w:rsidRDefault="005E2307" w:rsidP="002A255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138" w:type="dxa"/>
          </w:tcPr>
          <w:p w:rsidR="005E2307" w:rsidRPr="00131585" w:rsidRDefault="005E2307" w:rsidP="002A2555">
            <w:pPr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بررسی تیره های میکرو ارگانیسم ها در مواد غذایی- نام گذاری</w:t>
            </w:r>
          </w:p>
        </w:tc>
        <w:tc>
          <w:tcPr>
            <w:tcW w:w="2268" w:type="dxa"/>
          </w:tcPr>
          <w:p w:rsidR="005E2307" w:rsidRPr="00131585" w:rsidRDefault="005E2307" w:rsidP="002A2555">
            <w:pPr>
              <w:jc w:val="center"/>
              <w:rPr>
                <w:rFonts w:cs="B Nazanin"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لطفی پور</w:t>
            </w:r>
          </w:p>
        </w:tc>
        <w:tc>
          <w:tcPr>
            <w:tcW w:w="1560" w:type="dxa"/>
          </w:tcPr>
          <w:p w:rsidR="005E2307" w:rsidRPr="00131585" w:rsidRDefault="005E2307" w:rsidP="002A255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5E2307" w:rsidRPr="00131585" w:rsidTr="002A2555">
        <w:tc>
          <w:tcPr>
            <w:tcW w:w="720" w:type="dxa"/>
          </w:tcPr>
          <w:p w:rsidR="005E2307" w:rsidRPr="00131585" w:rsidRDefault="005E2307" w:rsidP="002A255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6138" w:type="dxa"/>
          </w:tcPr>
          <w:p w:rsidR="005E2307" w:rsidRPr="00131585" w:rsidRDefault="005E2307" w:rsidP="002A2555">
            <w:pPr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میکروب شناسی در صنعت غذایی- ارزیابی نقاط بحرانی </w:t>
            </w:r>
            <w:r>
              <w:rPr>
                <w:rFonts w:cs="B Nazanin"/>
                <w:b/>
                <w:bCs/>
                <w:sz w:val="20"/>
                <w:szCs w:val="20"/>
              </w:rPr>
              <w:t>HACCP</w:t>
            </w:r>
          </w:p>
        </w:tc>
        <w:tc>
          <w:tcPr>
            <w:tcW w:w="2268" w:type="dxa"/>
          </w:tcPr>
          <w:p w:rsidR="005E2307" w:rsidRPr="00131585" w:rsidRDefault="005E2307" w:rsidP="002A2555">
            <w:pPr>
              <w:jc w:val="center"/>
              <w:rPr>
                <w:rFonts w:cs="B Nazanin"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لطفی پور</w:t>
            </w:r>
          </w:p>
        </w:tc>
        <w:tc>
          <w:tcPr>
            <w:tcW w:w="1560" w:type="dxa"/>
          </w:tcPr>
          <w:p w:rsidR="005E2307" w:rsidRPr="00131585" w:rsidRDefault="005E2307" w:rsidP="002A255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he-IL"/>
              </w:rPr>
            </w:pPr>
            <w:r w:rsidRPr="00131585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5E2307" w:rsidRPr="00131585" w:rsidTr="002A2555">
        <w:trPr>
          <w:trHeight w:val="269"/>
        </w:trPr>
        <w:tc>
          <w:tcPr>
            <w:tcW w:w="720" w:type="dxa"/>
          </w:tcPr>
          <w:p w:rsidR="005E2307" w:rsidRPr="00131585" w:rsidRDefault="005E2307" w:rsidP="002A255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6138" w:type="dxa"/>
          </w:tcPr>
          <w:p w:rsidR="005E2307" w:rsidRPr="00131585" w:rsidRDefault="005E2307" w:rsidP="002A2555">
            <w:pPr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میکروب شناسی در صنعت غذایی- کنترل الودگی میکرویی حین ساخت</w:t>
            </w:r>
          </w:p>
        </w:tc>
        <w:tc>
          <w:tcPr>
            <w:tcW w:w="2268" w:type="dxa"/>
          </w:tcPr>
          <w:p w:rsidR="005E2307" w:rsidRPr="00131585" w:rsidRDefault="005E2307" w:rsidP="002A255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لطفی پور</w:t>
            </w:r>
          </w:p>
        </w:tc>
        <w:tc>
          <w:tcPr>
            <w:tcW w:w="1560" w:type="dxa"/>
          </w:tcPr>
          <w:p w:rsidR="005E2307" w:rsidRPr="00131585" w:rsidRDefault="005E2307" w:rsidP="002A255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he-IL"/>
              </w:rPr>
            </w:pPr>
            <w:r w:rsidRPr="00131585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5E2307" w:rsidRPr="00131585" w:rsidTr="002A2555">
        <w:tc>
          <w:tcPr>
            <w:tcW w:w="720" w:type="dxa"/>
          </w:tcPr>
          <w:p w:rsidR="005E2307" w:rsidRPr="00131585" w:rsidRDefault="005E2307" w:rsidP="002A255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6138" w:type="dxa"/>
          </w:tcPr>
          <w:p w:rsidR="005E2307" w:rsidRPr="00131585" w:rsidRDefault="005E2307" w:rsidP="002A255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اثر حرارت بر فعالیت میکروبها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روش های استریلیزاسیون و کنسرو سازی</w:t>
            </w:r>
          </w:p>
        </w:tc>
        <w:tc>
          <w:tcPr>
            <w:tcW w:w="2268" w:type="dxa"/>
          </w:tcPr>
          <w:p w:rsidR="005E2307" w:rsidRPr="00131585" w:rsidRDefault="005E2307" w:rsidP="002A2555">
            <w:pPr>
              <w:jc w:val="center"/>
              <w:rPr>
                <w:rFonts w:cs="B Nazanin"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لطفی پور</w:t>
            </w:r>
          </w:p>
        </w:tc>
        <w:tc>
          <w:tcPr>
            <w:tcW w:w="1560" w:type="dxa"/>
          </w:tcPr>
          <w:p w:rsidR="005E2307" w:rsidRPr="00131585" w:rsidRDefault="005E2307" w:rsidP="002A255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5E2307" w:rsidRPr="00131585" w:rsidTr="002A2555">
        <w:tc>
          <w:tcPr>
            <w:tcW w:w="720" w:type="dxa"/>
          </w:tcPr>
          <w:p w:rsidR="005E2307" w:rsidRPr="00131585" w:rsidRDefault="005E2307" w:rsidP="002A255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6138" w:type="dxa"/>
          </w:tcPr>
          <w:p w:rsidR="005E2307" w:rsidRPr="00131585" w:rsidRDefault="005E2307" w:rsidP="002A255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اثر سرما بر فعالیت میکروبها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میکروبیولوژی مواد غذایی در دمای پایین</w:t>
            </w:r>
          </w:p>
        </w:tc>
        <w:tc>
          <w:tcPr>
            <w:tcW w:w="2268" w:type="dxa"/>
          </w:tcPr>
          <w:p w:rsidR="005E2307" w:rsidRPr="00131585" w:rsidRDefault="005E2307" w:rsidP="002A2555">
            <w:pPr>
              <w:jc w:val="center"/>
              <w:rPr>
                <w:rFonts w:cs="B Nazanin"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لطفی پور</w:t>
            </w:r>
          </w:p>
        </w:tc>
        <w:tc>
          <w:tcPr>
            <w:tcW w:w="1560" w:type="dxa"/>
          </w:tcPr>
          <w:p w:rsidR="005E2307" w:rsidRPr="00131585" w:rsidRDefault="005E2307" w:rsidP="002A255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he-IL"/>
              </w:rPr>
            </w:pPr>
            <w:r w:rsidRPr="00131585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5E2307" w:rsidRPr="00131585" w:rsidTr="002A2555">
        <w:tc>
          <w:tcPr>
            <w:tcW w:w="720" w:type="dxa"/>
          </w:tcPr>
          <w:p w:rsidR="005E2307" w:rsidRPr="00131585" w:rsidRDefault="005E2307" w:rsidP="002A255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6138" w:type="dxa"/>
          </w:tcPr>
          <w:p w:rsidR="005E2307" w:rsidRPr="00131585" w:rsidRDefault="005E2307" w:rsidP="002A255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تکالیف محوله به دانشجویان به صورت ارائه سخنرانی</w:t>
            </w:r>
          </w:p>
        </w:tc>
        <w:tc>
          <w:tcPr>
            <w:tcW w:w="2268" w:type="dxa"/>
          </w:tcPr>
          <w:p w:rsidR="005E2307" w:rsidRPr="00131585" w:rsidRDefault="005E2307" w:rsidP="002A2555">
            <w:pPr>
              <w:jc w:val="center"/>
              <w:rPr>
                <w:rFonts w:cs="B Nazanin"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لطفی پور</w:t>
            </w:r>
          </w:p>
        </w:tc>
        <w:tc>
          <w:tcPr>
            <w:tcW w:w="1560" w:type="dxa"/>
          </w:tcPr>
          <w:p w:rsidR="005E2307" w:rsidRPr="00131585" w:rsidRDefault="005E2307" w:rsidP="002A255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he-IL"/>
              </w:rPr>
            </w:pPr>
            <w:r w:rsidRPr="00131585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5E2307" w:rsidRPr="00131585" w:rsidTr="002A2555">
        <w:tc>
          <w:tcPr>
            <w:tcW w:w="720" w:type="dxa"/>
          </w:tcPr>
          <w:p w:rsidR="005E2307" w:rsidRPr="00131585" w:rsidRDefault="005E2307" w:rsidP="002A255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6138" w:type="dxa"/>
          </w:tcPr>
          <w:p w:rsidR="005E2307" w:rsidRPr="00131585" w:rsidRDefault="005E2307" w:rsidP="002A255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5E2307" w:rsidRPr="00131585" w:rsidRDefault="005E2307" w:rsidP="002A2555">
            <w:pPr>
              <w:jc w:val="center"/>
              <w:rPr>
                <w:rFonts w:cs="B Nazanin"/>
              </w:rPr>
            </w:pPr>
          </w:p>
        </w:tc>
        <w:tc>
          <w:tcPr>
            <w:tcW w:w="1560" w:type="dxa"/>
          </w:tcPr>
          <w:p w:rsidR="005E2307" w:rsidRPr="00131585" w:rsidRDefault="005E2307" w:rsidP="002A255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E2307" w:rsidRPr="00131585" w:rsidTr="002A2555">
        <w:tc>
          <w:tcPr>
            <w:tcW w:w="720" w:type="dxa"/>
          </w:tcPr>
          <w:p w:rsidR="005E2307" w:rsidRPr="00131585" w:rsidRDefault="005E2307" w:rsidP="002A255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138" w:type="dxa"/>
          </w:tcPr>
          <w:p w:rsidR="005E2307" w:rsidRPr="00131585" w:rsidRDefault="005E2307" w:rsidP="002A255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امتحان</w:t>
            </w:r>
          </w:p>
        </w:tc>
        <w:tc>
          <w:tcPr>
            <w:tcW w:w="2268" w:type="dxa"/>
          </w:tcPr>
          <w:p w:rsidR="005E2307" w:rsidRPr="00131585" w:rsidRDefault="005E2307" w:rsidP="002A2555">
            <w:pPr>
              <w:jc w:val="center"/>
              <w:rPr>
                <w:rFonts w:cs="B Nazanin"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560" w:type="dxa"/>
          </w:tcPr>
          <w:p w:rsidR="005E2307" w:rsidRPr="00131585" w:rsidRDefault="005E2307" w:rsidP="002A255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</w:tbl>
    <w:p w:rsidR="005E2307" w:rsidRPr="00083D18" w:rsidRDefault="005E2307" w:rsidP="005E2307">
      <w:pPr>
        <w:overflowPunct w:val="0"/>
        <w:autoSpaceDE w:val="0"/>
        <w:autoSpaceDN w:val="0"/>
        <w:adjustRightInd w:val="0"/>
        <w:jc w:val="lowKashida"/>
        <w:rPr>
          <w:rFonts w:ascii="Tahoma" w:hAnsi="Tahoma" w:cs="B Koodak"/>
          <w:sz w:val="16"/>
          <w:szCs w:val="16"/>
          <w:rtl/>
        </w:rPr>
      </w:pPr>
      <w:r w:rsidRPr="00083D18">
        <w:rPr>
          <w:rFonts w:ascii="Tahoma" w:hAnsi="Tahoma" w:cs="B Koodak"/>
          <w:sz w:val="16"/>
          <w:szCs w:val="16"/>
          <w:rtl/>
        </w:rPr>
        <w:t xml:space="preserve">1- </w:t>
      </w:r>
      <w:r w:rsidRPr="00083D18">
        <w:rPr>
          <w:rFonts w:ascii="Tahoma" w:hAnsi="Tahoma" w:cs="B Koodak" w:hint="cs"/>
          <w:sz w:val="16"/>
          <w:szCs w:val="16"/>
          <w:rtl/>
        </w:rPr>
        <w:t>کار گروهي و ارائه گزارش (20 %)</w:t>
      </w:r>
    </w:p>
    <w:p w:rsidR="005E2307" w:rsidRPr="00083D18" w:rsidRDefault="005E2307" w:rsidP="005E2307">
      <w:pPr>
        <w:overflowPunct w:val="0"/>
        <w:autoSpaceDE w:val="0"/>
        <w:autoSpaceDN w:val="0"/>
        <w:adjustRightInd w:val="0"/>
        <w:jc w:val="lowKashida"/>
        <w:rPr>
          <w:rFonts w:ascii="Tahoma" w:hAnsi="Tahoma" w:cs="B Koodak"/>
          <w:sz w:val="16"/>
          <w:szCs w:val="16"/>
          <w:rtl/>
        </w:rPr>
      </w:pPr>
      <w:r w:rsidRPr="00083D18">
        <w:rPr>
          <w:rFonts w:ascii="Tahoma" w:hAnsi="Tahoma" w:cs="B Koodak"/>
          <w:sz w:val="16"/>
          <w:szCs w:val="16"/>
          <w:rtl/>
        </w:rPr>
        <w:t xml:space="preserve">2- </w:t>
      </w:r>
      <w:r w:rsidRPr="00083D18">
        <w:rPr>
          <w:rFonts w:ascii="Tahoma" w:hAnsi="Tahoma" w:cs="B Koodak" w:hint="cs"/>
          <w:sz w:val="16"/>
          <w:szCs w:val="16"/>
          <w:rtl/>
        </w:rPr>
        <w:t>امتحان تستي يا تشريحي</w:t>
      </w:r>
      <w:r w:rsidRPr="00083D18">
        <w:rPr>
          <w:rFonts w:ascii="Tahoma" w:hAnsi="Tahoma" w:cs="B Koodak"/>
          <w:sz w:val="16"/>
          <w:szCs w:val="16"/>
          <w:rtl/>
        </w:rPr>
        <w:t xml:space="preserve"> </w:t>
      </w:r>
      <w:r w:rsidRPr="00083D18">
        <w:rPr>
          <w:rFonts w:ascii="Tahoma" w:hAnsi="Tahoma" w:cs="B Koodak" w:hint="cs"/>
          <w:sz w:val="16"/>
          <w:szCs w:val="16"/>
          <w:rtl/>
        </w:rPr>
        <w:t>(80 %)</w:t>
      </w:r>
    </w:p>
    <w:p w:rsidR="005E2307" w:rsidRDefault="005E2307" w:rsidP="005E2307">
      <w:pPr>
        <w:overflowPunct w:val="0"/>
        <w:autoSpaceDE w:val="0"/>
        <w:autoSpaceDN w:val="0"/>
        <w:adjustRightInd w:val="0"/>
        <w:jc w:val="lowKashida"/>
        <w:rPr>
          <w:rFonts w:ascii="Tahoma" w:hAnsi="Tahoma" w:cs="B Koodak"/>
          <w:sz w:val="16"/>
          <w:szCs w:val="16"/>
          <w:rtl/>
        </w:rPr>
      </w:pPr>
      <w:r w:rsidRPr="00083D18">
        <w:rPr>
          <w:rFonts w:ascii="Tahoma" w:hAnsi="Tahoma" w:cs="B Koodak" w:hint="cs"/>
          <w:sz w:val="16"/>
          <w:szCs w:val="16"/>
          <w:rtl/>
        </w:rPr>
        <w:t>من</w:t>
      </w:r>
      <w:r>
        <w:rPr>
          <w:rFonts w:ascii="Tahoma" w:hAnsi="Tahoma" w:cs="B Koodak" w:hint="cs"/>
          <w:sz w:val="16"/>
          <w:szCs w:val="16"/>
          <w:rtl/>
        </w:rPr>
        <w:t>ا</w:t>
      </w:r>
      <w:r w:rsidRPr="00083D18">
        <w:rPr>
          <w:rFonts w:ascii="Tahoma" w:hAnsi="Tahoma" w:cs="B Koodak" w:hint="cs"/>
          <w:sz w:val="16"/>
          <w:szCs w:val="16"/>
          <w:rtl/>
        </w:rPr>
        <w:t xml:space="preserve">بع درسي: </w:t>
      </w:r>
      <w:r>
        <w:rPr>
          <w:rFonts w:ascii="Tahoma" w:hAnsi="Tahoma" w:cs="B Koodak"/>
          <w:sz w:val="16"/>
          <w:szCs w:val="16"/>
        </w:rPr>
        <w:t xml:space="preserve">John Maurer, Food Microbiology and Food Safety, </w:t>
      </w:r>
      <w:proofErr w:type="spellStart"/>
      <w:r>
        <w:rPr>
          <w:rFonts w:ascii="Tahoma" w:hAnsi="Tahoma" w:cs="B Koodak"/>
          <w:sz w:val="16"/>
          <w:szCs w:val="16"/>
        </w:rPr>
        <w:t>Speinger</w:t>
      </w:r>
      <w:proofErr w:type="spellEnd"/>
      <w:r>
        <w:rPr>
          <w:rFonts w:ascii="Tahoma" w:hAnsi="Tahoma" w:cs="B Koodak"/>
          <w:sz w:val="16"/>
          <w:szCs w:val="16"/>
        </w:rPr>
        <w:t xml:space="preserve"> last ed.</w:t>
      </w:r>
    </w:p>
    <w:p w:rsidR="005E2307" w:rsidRDefault="005E2307" w:rsidP="005E2307">
      <w:pPr>
        <w:overflowPunct w:val="0"/>
        <w:autoSpaceDE w:val="0"/>
        <w:autoSpaceDN w:val="0"/>
        <w:adjustRightInd w:val="0"/>
        <w:jc w:val="lowKashida"/>
        <w:rPr>
          <w:rFonts w:ascii="Tahoma" w:hAnsi="Tahoma" w:cs="B Koodak"/>
          <w:sz w:val="16"/>
          <w:szCs w:val="16"/>
          <w:rtl/>
        </w:rPr>
      </w:pPr>
    </w:p>
    <w:p w:rsidR="005E2307" w:rsidRDefault="005E2307" w:rsidP="005E2307">
      <w:pPr>
        <w:overflowPunct w:val="0"/>
        <w:autoSpaceDE w:val="0"/>
        <w:autoSpaceDN w:val="0"/>
        <w:adjustRightInd w:val="0"/>
        <w:jc w:val="lowKashida"/>
        <w:rPr>
          <w:rFonts w:ascii="Tahoma" w:hAnsi="Tahoma" w:cs="B Koodak"/>
          <w:sz w:val="16"/>
          <w:szCs w:val="16"/>
          <w:rtl/>
        </w:rPr>
      </w:pPr>
    </w:p>
    <w:p w:rsidR="005E2307" w:rsidRDefault="005E2307" w:rsidP="005E2307">
      <w:pPr>
        <w:overflowPunct w:val="0"/>
        <w:autoSpaceDE w:val="0"/>
        <w:autoSpaceDN w:val="0"/>
        <w:adjustRightInd w:val="0"/>
        <w:jc w:val="lowKashida"/>
        <w:rPr>
          <w:rFonts w:ascii="Tahoma" w:hAnsi="Tahoma" w:cs="B Koodak"/>
          <w:sz w:val="16"/>
          <w:szCs w:val="16"/>
          <w:rtl/>
        </w:rPr>
      </w:pPr>
    </w:p>
    <w:p w:rsidR="006432FD" w:rsidRPr="005E2307" w:rsidRDefault="006432FD" w:rsidP="005E2307">
      <w:pPr>
        <w:bidi w:val="0"/>
        <w:spacing w:after="0" w:line="240" w:lineRule="auto"/>
        <w:rPr>
          <w:rFonts w:ascii="Tahoma" w:hAnsi="Tahoma" w:cs="B Nazanin"/>
          <w:sz w:val="20"/>
          <w:szCs w:val="20"/>
        </w:rPr>
      </w:pPr>
    </w:p>
    <w:sectPr w:rsidR="006432FD" w:rsidRPr="005E23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0A59EE"/>
    <w:multiLevelType w:val="hybridMultilevel"/>
    <w:tmpl w:val="148C9F08"/>
    <w:lvl w:ilvl="0" w:tplc="F9E46A36">
      <w:start w:val="1"/>
      <w:numFmt w:val="decimal"/>
      <w:lvlText w:val="%1-"/>
      <w:lvlJc w:val="left"/>
      <w:pPr>
        <w:ind w:left="81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307"/>
    <w:rsid w:val="000046BF"/>
    <w:rsid w:val="005E2307"/>
    <w:rsid w:val="0064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AFF8B8-182E-47D8-93C1-F6D340A6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307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DR-MONAJEMZ</dc:creator>
  <cp:keywords/>
  <dc:description/>
  <cp:lastModifiedBy>mahdiye ravi</cp:lastModifiedBy>
  <cp:revision>2</cp:revision>
  <dcterms:created xsi:type="dcterms:W3CDTF">2025-09-13T05:50:00Z</dcterms:created>
  <dcterms:modified xsi:type="dcterms:W3CDTF">2025-09-13T05:50:00Z</dcterms:modified>
</cp:coreProperties>
</file>