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E794" w14:textId="77777777" w:rsidR="00D0614E" w:rsidRPr="006B3DE1" w:rsidRDefault="00D0614E" w:rsidP="00F80FEA">
      <w:pPr>
        <w:pStyle w:val="NormalWeb"/>
        <w:shd w:val="clear" w:color="auto" w:fill="FBFBFB"/>
        <w:bidi/>
        <w:spacing w:line="270" w:lineRule="atLeast"/>
        <w:rPr>
          <w:rStyle w:val="Strong"/>
          <w:rFonts w:ascii="Tahoma" w:hAnsi="Tahoma" w:cs="B Titr"/>
          <w:color w:val="C00000"/>
          <w:sz w:val="22"/>
          <w:szCs w:val="22"/>
        </w:rPr>
      </w:pPr>
      <w:r w:rsidRPr="006B3DE1">
        <w:rPr>
          <w:rStyle w:val="Strong"/>
          <w:rFonts w:ascii="Tahoma" w:hAnsi="Tahoma" w:cs="B Titr"/>
          <w:color w:val="C00000"/>
          <w:sz w:val="22"/>
          <w:szCs w:val="22"/>
          <w:rtl/>
        </w:rPr>
        <w:t>شرايط عضويت</w:t>
      </w:r>
    </w:p>
    <w:p w14:paraId="54BB0782" w14:textId="77777777" w:rsidR="00F80FEA" w:rsidRPr="006B3DE1" w:rsidRDefault="00F80FEA" w:rsidP="00F80FEA">
      <w:pPr>
        <w:bidi/>
        <w:rPr>
          <w:rFonts w:ascii="Times New Roman" w:eastAsia="Times New Roman" w:hAnsi="Times New Roman" w:cs="B Titr"/>
          <w:b/>
          <w:bCs/>
          <w:color w:val="C00000"/>
          <w:rtl/>
        </w:rPr>
      </w:pPr>
      <w:r w:rsidRPr="006B3DE1">
        <w:rPr>
          <w:rFonts w:cs="B Titr" w:hint="cs"/>
          <w:b/>
          <w:bCs/>
          <w:color w:val="C00000"/>
          <w:rtl/>
        </w:rPr>
        <w:t>نحوه ثبت نام:</w:t>
      </w:r>
    </w:p>
    <w:p w14:paraId="261BF1E7" w14:textId="77777777" w:rsidR="00F80FEA" w:rsidRPr="006B3DE1" w:rsidRDefault="00F80FEA" w:rsidP="00F80FEA">
      <w:pPr>
        <w:pStyle w:val="NormalWeb"/>
        <w:shd w:val="clear" w:color="auto" w:fill="FBFBFB"/>
        <w:bidi/>
        <w:spacing w:line="270" w:lineRule="atLeast"/>
        <w:rPr>
          <w:rFonts w:ascii="Tahoma" w:hAnsi="Tahoma" w:cs="B Titr"/>
          <w:b/>
          <w:bCs/>
          <w:color w:val="000000"/>
          <w:sz w:val="22"/>
          <w:szCs w:val="22"/>
        </w:rPr>
      </w:pPr>
      <w:r w:rsidRPr="006B3DE1">
        <w:rPr>
          <w:rFonts w:cs="B Titr" w:hint="cs"/>
          <w:b/>
          <w:bCs/>
          <w:sz w:val="22"/>
          <w:szCs w:val="22"/>
          <w:rtl/>
        </w:rPr>
        <w:t>دانشجوضمن مراجعه به صفحه اصلی دانشگاه علوم پزشکی تبریز-نرم افزار آذرسا و تکمیل  موارد ثبت نامی با یک قطعه عکس 4*3 و کارت دانشجویی به میز امانت مراجعه و درخواست عضویت خود را تکمیل نمایند</w:t>
      </w:r>
    </w:p>
    <w:p w14:paraId="191BDF12" w14:textId="77777777" w:rsidR="00F80FEA" w:rsidRPr="006B3DE1" w:rsidRDefault="00D0614E" w:rsidP="00F80FEA">
      <w:pPr>
        <w:pStyle w:val="NormalWeb"/>
        <w:shd w:val="clear" w:color="auto" w:fill="FBFBFB"/>
        <w:bidi/>
        <w:spacing w:line="270" w:lineRule="atLeast"/>
        <w:rPr>
          <w:rFonts w:ascii="Tahoma" w:hAnsi="Tahoma" w:cs="B Titr"/>
          <w:b/>
          <w:bCs/>
          <w:color w:val="000000"/>
          <w:sz w:val="22"/>
          <w:szCs w:val="22"/>
          <w:rtl/>
          <w:lang w:bidi="fa-IR"/>
        </w:rPr>
      </w:pPr>
      <w:r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>اعضای محترم هیات علمی دانشکده با ارائه یک قطعه عکس و کپی حکم کارگزینی خود می توانند عضو کتابخانه گردند.</w:t>
      </w:r>
      <w:r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br/>
        <w:t xml:space="preserve">کلیه دانشجویان دانشکده </w:t>
      </w:r>
      <w:r w:rsidRPr="006B3DE1">
        <w:rPr>
          <w:rFonts w:ascii="Tahoma" w:hAnsi="Tahoma" w:cs="B Titr"/>
          <w:b/>
          <w:bCs/>
          <w:color w:val="000000"/>
          <w:sz w:val="22"/>
          <w:szCs w:val="22"/>
          <w:rtl/>
          <w:lang w:bidi="fa-IR"/>
        </w:rPr>
        <w:t>داروسازی</w:t>
      </w:r>
      <w:r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 با ارائه یک قطعه عکس و اصل کارت دانشجو</w:t>
      </w:r>
      <w:r w:rsidR="00E15466"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 xml:space="preserve">یی خود و اعلام مشخصات مورد </w:t>
      </w:r>
      <w:r w:rsidR="00F80FEA"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  <w:lang w:bidi="fa-IR"/>
        </w:rPr>
        <w:t xml:space="preserve">نیاز </w:t>
      </w:r>
    </w:p>
    <w:p w14:paraId="5D497933" w14:textId="77777777" w:rsidR="00D0614E" w:rsidRPr="006B3DE1" w:rsidRDefault="00F80FEA" w:rsidP="00F80FEA">
      <w:pPr>
        <w:pStyle w:val="NormalWeb"/>
        <w:shd w:val="clear" w:color="auto" w:fill="FBFBFB"/>
        <w:bidi/>
        <w:spacing w:line="270" w:lineRule="atLeast"/>
        <w:rPr>
          <w:rFonts w:ascii="Tahoma" w:hAnsi="Tahoma" w:cs="B Titr"/>
          <w:b/>
          <w:bCs/>
          <w:color w:val="000000"/>
          <w:sz w:val="22"/>
          <w:szCs w:val="22"/>
        </w:rPr>
      </w:pPr>
      <w:r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م</w:t>
      </w:r>
      <w:r w:rsidR="00E15466"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ی</w:t>
      </w:r>
      <w:r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 xml:space="preserve"> </w:t>
      </w:r>
      <w:r w:rsidR="00E15466"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>توانند</w:t>
      </w:r>
      <w:r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 xml:space="preserve"> ع</w:t>
      </w:r>
      <w:r w:rsidR="00D0614E"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>ضوکتابخانه</w:t>
      </w:r>
      <w:r w:rsidR="00E15466" w:rsidRPr="006B3DE1">
        <w:rPr>
          <w:rFonts w:ascii="Tahoma" w:hAnsi="Tahoma" w:cs="B Titr" w:hint="cs"/>
          <w:b/>
          <w:bCs/>
          <w:color w:val="000000"/>
          <w:sz w:val="22"/>
          <w:szCs w:val="22"/>
          <w:rtl/>
        </w:rPr>
        <w:t xml:space="preserve"> </w:t>
      </w:r>
      <w:r w:rsidR="00D0614E"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>گردند.</w:t>
      </w:r>
      <w:r w:rsidR="00D0614E"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br/>
        <w:t>دانشجویان سایر دانشکده ها نمی توانند عضو دائمی کتابخانه باشند . و برای استفاده از کتابخانه ارائه کارت</w:t>
      </w:r>
      <w:r w:rsidR="00D0614E" w:rsidRPr="006B3DE1">
        <w:rPr>
          <w:rFonts w:ascii="Calibri" w:hAnsi="Calibri" w:cs="Calibri" w:hint="cs"/>
          <w:b/>
          <w:bCs/>
          <w:color w:val="000000"/>
          <w:sz w:val="22"/>
          <w:szCs w:val="22"/>
          <w:rtl/>
        </w:rPr>
        <w:t> </w:t>
      </w:r>
      <w:r w:rsidR="00D0614E" w:rsidRPr="006B3DE1">
        <w:rPr>
          <w:rFonts w:ascii="Tahoma" w:hAnsi="Tahoma" w:cs="B Titr"/>
          <w:b/>
          <w:bCs/>
          <w:color w:val="000000"/>
          <w:sz w:val="22"/>
          <w:szCs w:val="22"/>
          <w:rtl/>
        </w:rPr>
        <w:t>دانشجویی ضروری می باشد.</w:t>
      </w:r>
    </w:p>
    <w:p w14:paraId="66BB7430" w14:textId="77777777" w:rsidR="00F80FEA" w:rsidRPr="006B3DE1" w:rsidRDefault="00F80FEA" w:rsidP="00F80FEA">
      <w:pPr>
        <w:bidi/>
        <w:rPr>
          <w:rFonts w:cs="B Titr"/>
          <w:b/>
          <w:bCs/>
          <w:color w:val="000000" w:themeColor="text1"/>
          <w:rtl/>
        </w:rPr>
      </w:pPr>
      <w:r w:rsidRPr="006B3DE1">
        <w:rPr>
          <w:rFonts w:cs="B Titr" w:hint="cs"/>
          <w:b/>
          <w:bCs/>
          <w:color w:val="000000" w:themeColor="text1"/>
          <w:rtl/>
        </w:rPr>
        <w:t>بعد از تائید نام کاربری دانشجو توسط میز امانت، دانشجو می تواند با مراجعه به نرم افزار آذرسا کلیه عناوین کتب، مجلات و پایان نامه های موجود در کلیه واحدهای دانشگاه علوم پزشکی تبریز را جستجو نماید.</w:t>
      </w:r>
    </w:p>
    <w:p w14:paraId="40654D66" w14:textId="77777777" w:rsidR="00A76FE9" w:rsidRPr="006B3DE1" w:rsidRDefault="00A76FE9" w:rsidP="00F80FEA">
      <w:pPr>
        <w:bidi/>
        <w:rPr>
          <w:rFonts w:cs="B Titr"/>
          <w:b/>
          <w:bCs/>
        </w:rPr>
      </w:pPr>
    </w:p>
    <w:sectPr w:rsidR="00A76FE9" w:rsidRPr="006B3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4E"/>
    <w:rsid w:val="00185C75"/>
    <w:rsid w:val="006B3DE1"/>
    <w:rsid w:val="00A76FE9"/>
    <w:rsid w:val="00D0614E"/>
    <w:rsid w:val="00E15466"/>
    <w:rsid w:val="00F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AB27"/>
  <w15:chartTrackingRefBased/>
  <w15:docId w15:val="{36502E18-0508-45B5-9985-3D58AF6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14E"/>
    <w:rPr>
      <w:b/>
      <w:bCs/>
    </w:rPr>
  </w:style>
  <w:style w:type="paragraph" w:styleId="ListParagraph">
    <w:name w:val="List Paragraph"/>
    <w:basedOn w:val="Normal"/>
    <w:uiPriority w:val="34"/>
    <w:qFormat/>
    <w:rsid w:val="00F80FEA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2</cp:revision>
  <cp:lastPrinted>2021-11-15T06:55:00Z</cp:lastPrinted>
  <dcterms:created xsi:type="dcterms:W3CDTF">2025-09-29T07:56:00Z</dcterms:created>
  <dcterms:modified xsi:type="dcterms:W3CDTF">2025-09-29T07:56:00Z</dcterms:modified>
</cp:coreProperties>
</file>