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8" w:rsidRPr="00694761" w:rsidRDefault="003A5308" w:rsidP="002826FB">
      <w:pPr>
        <w:bidi/>
        <w:spacing w:line="240" w:lineRule="auto"/>
        <w:jc w:val="center"/>
        <w:rPr>
          <w:sz w:val="28"/>
          <w:szCs w:val="28"/>
          <w:rtl/>
          <w:lang w:bidi="fa-IR"/>
        </w:rPr>
      </w:pPr>
      <w:r w:rsidRPr="00F44FE7">
        <w:rPr>
          <w:rFonts w:ascii="IranNastaliq" w:hAnsi="IranNastaliq" w:cs="B Lotus" w:hint="cs"/>
          <w:sz w:val="28"/>
          <w:szCs w:val="28"/>
          <w:rtl/>
          <w:lang w:bidi="fa-IR"/>
        </w:rPr>
        <w:t>دروس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89691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ارائه شده به دانشجویان </w:t>
      </w:r>
      <w:r w:rsidRPr="0089691B">
        <w:rPr>
          <w:rFonts w:ascii="IranNastaliq" w:hAnsi="IranNastaliq" w:cs="B Lotus"/>
          <w:sz w:val="24"/>
          <w:szCs w:val="24"/>
          <w:lang w:bidi="fa-IR"/>
        </w:rPr>
        <w:t>Ph.D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 w:rsidRPr="0089691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فارماکولوژی با مدرک </w:t>
      </w:r>
      <w:r w:rsidRPr="000E4347">
        <w:rPr>
          <w:rFonts w:ascii="IranNastaliq" w:hAnsi="IranNastaliq" w:cs="B Lotus" w:hint="cs"/>
          <w:sz w:val="28"/>
          <w:szCs w:val="28"/>
          <w:highlight w:val="yellow"/>
          <w:rtl/>
          <w:lang w:bidi="fa-IR"/>
        </w:rPr>
        <w:t>دکترای حرفه ای داروسازی</w:t>
      </w:r>
      <w:r w:rsidRPr="0089691B">
        <w:rPr>
          <w:rFonts w:ascii="IranNastaliq" w:hAnsi="IranNastaliq" w:cs="B Lotus" w:hint="cs"/>
          <w:sz w:val="28"/>
          <w:szCs w:val="28"/>
          <w:rtl/>
          <w:lang w:bidi="fa-IR"/>
        </w:rPr>
        <w:t>:</w:t>
      </w:r>
      <w:r w:rsidRPr="002A1656">
        <w:rPr>
          <w:rFonts w:hint="cs"/>
          <w:sz w:val="32"/>
          <w:szCs w:val="32"/>
          <w:rtl/>
          <w:lang w:bidi="fa-IR"/>
        </w:rPr>
        <w:t xml:space="preserve"> </w:t>
      </w:r>
    </w:p>
    <w:p w:rsidR="003A5308" w:rsidRPr="003C0E12" w:rsidRDefault="003A5308" w:rsidP="002826FB">
      <w:pPr>
        <w:bidi/>
        <w:spacing w:line="240" w:lineRule="auto"/>
        <w:jc w:val="center"/>
        <w:rPr>
          <w:rFonts w:ascii="IranNastaliq" w:hAnsi="IranNastaliq" w:cs="B Lotus"/>
          <w:sz w:val="40"/>
          <w:szCs w:val="40"/>
          <w:rtl/>
          <w:lang w:bidi="fa-IR"/>
        </w:rPr>
      </w:pPr>
      <w:r>
        <w:rPr>
          <w:rFonts w:ascii="IranNastaliq" w:hAnsi="IranNastaliq" w:cs="B Lotus" w:hint="cs"/>
          <w:sz w:val="40"/>
          <w:szCs w:val="40"/>
          <w:rtl/>
          <w:lang w:bidi="fa-IR"/>
        </w:rPr>
        <w:t>ترم</w:t>
      </w:r>
      <w:r w:rsidRPr="003C0E12">
        <w:rPr>
          <w:rFonts w:ascii="IranNastaliq" w:hAnsi="IranNastaliq" w:cs="B Lotus" w:hint="cs"/>
          <w:sz w:val="40"/>
          <w:szCs w:val="40"/>
          <w:rtl/>
          <w:lang w:bidi="fa-IR"/>
        </w:rPr>
        <w:t xml:space="preserve"> </w:t>
      </w:r>
      <w:r w:rsidRPr="00703197">
        <w:rPr>
          <w:rFonts w:ascii="IranNastaliq" w:hAnsi="IranNastaliq" w:cs="B Lotus" w:hint="cs"/>
          <w:sz w:val="40"/>
          <w:szCs w:val="40"/>
          <w:rtl/>
          <w:lang w:bidi="fa-IR"/>
        </w:rPr>
        <w:t>اول</w:t>
      </w:r>
      <w:r w:rsidRPr="003C0E12">
        <w:rPr>
          <w:rFonts w:ascii="IranNastaliq" w:hAnsi="IranNastaliq" w:cs="B Lotus" w:hint="cs"/>
          <w:sz w:val="40"/>
          <w:szCs w:val="40"/>
          <w:rtl/>
          <w:lang w:bidi="fa-IR"/>
        </w:rPr>
        <w:t xml:space="preserve"> </w:t>
      </w:r>
    </w:p>
    <w:tbl>
      <w:tblPr>
        <w:bidiVisual/>
        <w:tblW w:w="1134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0"/>
        <w:gridCol w:w="1800"/>
        <w:gridCol w:w="720"/>
        <w:gridCol w:w="630"/>
        <w:gridCol w:w="900"/>
        <w:gridCol w:w="810"/>
        <w:gridCol w:w="1530"/>
        <w:gridCol w:w="2655"/>
        <w:gridCol w:w="765"/>
        <w:gridCol w:w="810"/>
      </w:tblGrid>
      <w:tr w:rsidR="00502B13" w:rsidRPr="00694761" w:rsidTr="002826FB">
        <w:trPr>
          <w:trHeight w:val="553"/>
        </w:trPr>
        <w:tc>
          <w:tcPr>
            <w:tcW w:w="720" w:type="dxa"/>
            <w:vMerge w:val="restart"/>
            <w:vAlign w:val="center"/>
          </w:tcPr>
          <w:p w:rsidR="00502B13" w:rsidRPr="009A5298" w:rsidRDefault="00502B13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 w:rsidRPr="009A5298"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کد درس</w:t>
            </w:r>
          </w:p>
        </w:tc>
        <w:tc>
          <w:tcPr>
            <w:tcW w:w="1800" w:type="dxa"/>
            <w:vMerge w:val="restart"/>
            <w:vAlign w:val="center"/>
          </w:tcPr>
          <w:p w:rsidR="00502B13" w:rsidRPr="009A5298" w:rsidRDefault="00502B13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 w:rsidRPr="009A5298"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720" w:type="dxa"/>
            <w:vMerge w:val="restart"/>
            <w:vAlign w:val="center"/>
          </w:tcPr>
          <w:p w:rsidR="00502B13" w:rsidRPr="009A5298" w:rsidRDefault="00502B13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 w:rsidRPr="009A5298"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تعداد واحد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02B13" w:rsidRPr="009A5298" w:rsidRDefault="00502B13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 w:rsidRPr="009A5298"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13" w:rsidRPr="009A5298" w:rsidRDefault="00502B13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مسئول درس</w:t>
            </w:r>
          </w:p>
        </w:tc>
        <w:tc>
          <w:tcPr>
            <w:tcW w:w="2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13" w:rsidRPr="009A5298" w:rsidRDefault="00502B13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 xml:space="preserve">مدرسین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 xml:space="preserve"> سهم مدرس</w:t>
            </w:r>
          </w:p>
        </w:tc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13" w:rsidRPr="009A5298" w:rsidRDefault="00502B13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برنامه درسی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02B13" w:rsidRPr="009A5298" w:rsidRDefault="00502B13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طرح درسی</w:t>
            </w:r>
          </w:p>
        </w:tc>
      </w:tr>
      <w:tr w:rsidR="00502B13" w:rsidRPr="00694761" w:rsidTr="002826FB">
        <w:trPr>
          <w:trHeight w:val="379"/>
        </w:trPr>
        <w:tc>
          <w:tcPr>
            <w:tcW w:w="720" w:type="dxa"/>
            <w:vMerge/>
            <w:vAlign w:val="center"/>
          </w:tcPr>
          <w:p w:rsidR="00502B13" w:rsidRPr="009A5298" w:rsidRDefault="00502B13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  <w:vMerge/>
            <w:vAlign w:val="center"/>
          </w:tcPr>
          <w:p w:rsidR="00502B13" w:rsidRPr="009A5298" w:rsidRDefault="00502B13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502B13" w:rsidRPr="009A5298" w:rsidRDefault="00502B13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2B13" w:rsidRPr="009A5298" w:rsidRDefault="00502B13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 w:rsidRPr="009A5298"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2B13" w:rsidRPr="009A5298" w:rsidRDefault="00502B13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 w:rsidRPr="009A5298"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8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02B13" w:rsidRPr="009A5298" w:rsidRDefault="00502B13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 w:rsidRPr="009A5298"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9A5298" w:rsidRDefault="00502B13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9A5298" w:rsidRDefault="00502B13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9A5298" w:rsidRDefault="00502B13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02B13" w:rsidRPr="009A5298" w:rsidRDefault="00502B13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</w:p>
        </w:tc>
      </w:tr>
      <w:tr w:rsidR="00502B13" w:rsidRPr="00694761" w:rsidTr="002826FB">
        <w:tc>
          <w:tcPr>
            <w:tcW w:w="720" w:type="dxa"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800" w:type="dxa"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آمار حیاتی پیشرفته</w:t>
            </w:r>
          </w:p>
        </w:tc>
        <w:tc>
          <w:tcPr>
            <w:tcW w:w="720" w:type="dxa"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گروه آمار</w:t>
            </w: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</w:tr>
      <w:tr w:rsidR="00502B13" w:rsidRPr="00694761" w:rsidTr="002826FB">
        <w:tc>
          <w:tcPr>
            <w:tcW w:w="720" w:type="dxa"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1800" w:type="dxa"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مولکولار بیولوژی</w:t>
            </w:r>
          </w:p>
        </w:tc>
        <w:tc>
          <w:tcPr>
            <w:tcW w:w="720" w:type="dxa"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884214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 xml:space="preserve">دکتر حمزه ای </w:t>
            </w:r>
          </w:p>
        </w:tc>
        <w:tc>
          <w:tcPr>
            <w:tcW w:w="2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</w:tr>
      <w:tr w:rsidR="00502B13" w:rsidRPr="00694761" w:rsidTr="002826FB">
        <w:trPr>
          <w:trHeight w:val="255"/>
        </w:trPr>
        <w:tc>
          <w:tcPr>
            <w:tcW w:w="720" w:type="dxa"/>
            <w:vMerge w:val="restart"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800" w:type="dxa"/>
            <w:vMerge w:val="restart"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علوم اعصاب</w:t>
            </w:r>
          </w:p>
        </w:tc>
        <w:tc>
          <w:tcPr>
            <w:tcW w:w="720" w:type="dxa"/>
            <w:vMerge w:val="restart"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810" w:type="dxa"/>
            <w:vMerge w:val="restart"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نایبی</w:t>
            </w:r>
          </w:p>
        </w:tc>
        <w:tc>
          <w:tcPr>
            <w:tcW w:w="2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502B13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نائبی</w:t>
            </w:r>
          </w:p>
        </w:tc>
        <w:tc>
          <w:tcPr>
            <w:tcW w:w="7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9F552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hyperlink r:id="rId6" w:history="1">
              <w:r w:rsidR="00502B13" w:rsidRPr="000029D9">
                <w:rPr>
                  <w:rStyle w:val="Hyperlink"/>
                  <w:rFonts w:ascii="IranNastaliq" w:hAnsi="IranNastaliq" w:cs="B Lotus" w:hint="cs"/>
                  <w:sz w:val="24"/>
                  <w:szCs w:val="24"/>
                  <w:rtl/>
                  <w:lang w:bidi="fa-IR"/>
                </w:rPr>
                <w:t>دارد</w:t>
              </w:r>
            </w:hyperlink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  <w:vAlign w:val="center"/>
          </w:tcPr>
          <w:p w:rsidR="00502B13" w:rsidRPr="00F44FE7" w:rsidRDefault="009F552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hyperlink r:id="rId7" w:history="1">
              <w:r w:rsidR="00502B13" w:rsidRPr="00FA23B4">
                <w:rPr>
                  <w:rStyle w:val="Hyperlink"/>
                  <w:rFonts w:ascii="IranNastaliq" w:hAnsi="IranNastaliq" w:cs="B Lotus" w:hint="cs"/>
                  <w:sz w:val="24"/>
                  <w:szCs w:val="24"/>
                  <w:rtl/>
                  <w:lang w:bidi="fa-IR"/>
                </w:rPr>
                <w:t>دارد</w:t>
              </w:r>
            </w:hyperlink>
          </w:p>
        </w:tc>
      </w:tr>
      <w:tr w:rsidR="00502B13" w:rsidRPr="00694761" w:rsidTr="002826FB">
        <w:trPr>
          <w:trHeight w:val="242"/>
        </w:trPr>
        <w:tc>
          <w:tcPr>
            <w:tcW w:w="720" w:type="dxa"/>
            <w:vMerge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Merge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502B13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پرویز پور</w:t>
            </w: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</w:tr>
      <w:tr w:rsidR="00502B13" w:rsidRPr="00694761" w:rsidTr="002826FB">
        <w:trPr>
          <w:trHeight w:val="405"/>
        </w:trPr>
        <w:tc>
          <w:tcPr>
            <w:tcW w:w="720" w:type="dxa"/>
            <w:vMerge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Merge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502B13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حبیبی</w:t>
            </w: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</w:tr>
      <w:tr w:rsidR="00502B13" w:rsidRPr="00694761" w:rsidTr="002826FB">
        <w:trPr>
          <w:trHeight w:val="330"/>
        </w:trPr>
        <w:tc>
          <w:tcPr>
            <w:tcW w:w="720" w:type="dxa"/>
            <w:vMerge w:val="restart"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1800" w:type="dxa"/>
            <w:vMerge w:val="restart"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فارماکولوژی غدد درون ریز</w:t>
            </w:r>
          </w:p>
        </w:tc>
        <w:tc>
          <w:tcPr>
            <w:tcW w:w="720" w:type="dxa"/>
            <w:vMerge w:val="restart"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810" w:type="dxa"/>
            <w:vMerge w:val="restart"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گرجانی</w:t>
            </w:r>
          </w:p>
        </w:tc>
        <w:tc>
          <w:tcPr>
            <w:tcW w:w="2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گرجانی</w:t>
            </w:r>
            <w:r w:rsidR="00615F95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(143/1)</w:t>
            </w:r>
          </w:p>
        </w:tc>
        <w:tc>
          <w:tcPr>
            <w:tcW w:w="7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9F552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hyperlink r:id="rId8" w:history="1">
              <w:r w:rsidR="00615F95" w:rsidRPr="00FA23B4">
                <w:rPr>
                  <w:rStyle w:val="Hyperlink"/>
                  <w:rFonts w:ascii="IranNastaliq" w:hAnsi="IranNastaliq" w:cs="B Lotus" w:hint="cs"/>
                  <w:sz w:val="24"/>
                  <w:szCs w:val="24"/>
                  <w:rtl/>
                  <w:lang w:bidi="fa-IR"/>
                </w:rPr>
                <w:t>دارد</w:t>
              </w:r>
            </w:hyperlink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  <w:vAlign w:val="center"/>
          </w:tcPr>
          <w:p w:rsidR="00502B13" w:rsidRPr="00F44FE7" w:rsidRDefault="009F552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hyperlink r:id="rId9" w:history="1">
              <w:r w:rsidR="00615F95" w:rsidRPr="00FA23B4">
                <w:rPr>
                  <w:rStyle w:val="Hyperlink"/>
                  <w:rFonts w:ascii="IranNastaliq" w:hAnsi="IranNastaliq" w:cs="B Lotus" w:hint="cs"/>
                  <w:sz w:val="24"/>
                  <w:szCs w:val="24"/>
                  <w:rtl/>
                  <w:lang w:bidi="fa-IR"/>
                </w:rPr>
                <w:t>دارد</w:t>
              </w:r>
            </w:hyperlink>
          </w:p>
        </w:tc>
      </w:tr>
      <w:tr w:rsidR="00502B13" w:rsidRPr="00694761" w:rsidTr="002826FB">
        <w:trPr>
          <w:trHeight w:val="285"/>
        </w:trPr>
        <w:tc>
          <w:tcPr>
            <w:tcW w:w="720" w:type="dxa"/>
            <w:vMerge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Merge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502B13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پرویز پور</w:t>
            </w:r>
            <w:r w:rsidR="00615F95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(286/0)</w:t>
            </w: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</w:tr>
      <w:tr w:rsidR="00502B13" w:rsidRPr="00694761" w:rsidTr="002826FB">
        <w:trPr>
          <w:trHeight w:val="495"/>
        </w:trPr>
        <w:tc>
          <w:tcPr>
            <w:tcW w:w="720" w:type="dxa"/>
            <w:vMerge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Merge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502B13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 xml:space="preserve">دکتر </w:t>
            </w: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نجفی</w:t>
            </w:r>
            <w:r w:rsidR="00615F95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(571/0)</w:t>
            </w: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</w:tr>
      <w:tr w:rsidR="00502B13" w:rsidRPr="00694761" w:rsidTr="002826FB">
        <w:tc>
          <w:tcPr>
            <w:tcW w:w="720" w:type="dxa"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1800" w:type="dxa"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فارماکوکینتیک</w:t>
            </w:r>
          </w:p>
        </w:tc>
        <w:tc>
          <w:tcPr>
            <w:tcW w:w="720" w:type="dxa"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1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D536A9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پروفسور</w:t>
            </w:r>
            <w:r w:rsidR="00502B13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 xml:space="preserve"> برزگر جلالی</w:t>
            </w:r>
          </w:p>
        </w:tc>
        <w:tc>
          <w:tcPr>
            <w:tcW w:w="26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</w:tr>
      <w:tr w:rsidR="00502B13" w:rsidRPr="00694761" w:rsidTr="002826FB">
        <w:trPr>
          <w:trHeight w:val="195"/>
        </w:trPr>
        <w:tc>
          <w:tcPr>
            <w:tcW w:w="720" w:type="dxa"/>
            <w:vMerge w:val="restart"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17</w:t>
            </w:r>
          </w:p>
        </w:tc>
        <w:tc>
          <w:tcPr>
            <w:tcW w:w="1800" w:type="dxa"/>
            <w:vMerge w:val="restart"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اصول فارماکودینامیک</w:t>
            </w:r>
          </w:p>
        </w:tc>
        <w:tc>
          <w:tcPr>
            <w:tcW w:w="720" w:type="dxa"/>
            <w:vMerge w:val="restart"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810" w:type="dxa"/>
            <w:vMerge w:val="restart"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بابایی</w:t>
            </w:r>
          </w:p>
        </w:tc>
        <w:tc>
          <w:tcPr>
            <w:tcW w:w="2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بابایی</w:t>
            </w:r>
          </w:p>
        </w:tc>
        <w:tc>
          <w:tcPr>
            <w:tcW w:w="7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9F552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hyperlink r:id="rId10" w:history="1">
              <w:r w:rsidR="00AF0F80" w:rsidRPr="00AF0F80">
                <w:rPr>
                  <w:rStyle w:val="Hyperlink"/>
                  <w:rFonts w:ascii="IranNastaliq" w:hAnsi="IranNastaliq" w:cs="B Lotus" w:hint="cs"/>
                  <w:sz w:val="24"/>
                  <w:szCs w:val="24"/>
                  <w:rtl/>
                  <w:lang w:bidi="fa-IR"/>
                </w:rPr>
                <w:t>دارد</w:t>
              </w:r>
            </w:hyperlink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</w:tr>
      <w:tr w:rsidR="00502B13" w:rsidRPr="00694761" w:rsidTr="002826FB">
        <w:trPr>
          <w:trHeight w:val="302"/>
        </w:trPr>
        <w:tc>
          <w:tcPr>
            <w:tcW w:w="720" w:type="dxa"/>
            <w:vMerge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Merge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502B13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نائبی</w:t>
            </w: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</w:tr>
      <w:tr w:rsidR="00502B13" w:rsidRPr="00694761" w:rsidTr="002826FB">
        <w:trPr>
          <w:trHeight w:val="345"/>
        </w:trPr>
        <w:tc>
          <w:tcPr>
            <w:tcW w:w="720" w:type="dxa"/>
            <w:vMerge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  <w:vMerge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D536A9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پروفسور</w:t>
            </w:r>
            <w:r w:rsidR="002826FB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 xml:space="preserve"> برزگر جلالی</w:t>
            </w:r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:rsidR="00502B13" w:rsidRPr="00F44FE7" w:rsidRDefault="00502B13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</w:tr>
      <w:tr w:rsidR="003A5308" w:rsidTr="00282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1"/>
          <w:gridAfter w:val="7"/>
          <w:wBefore w:w="720" w:type="dxa"/>
          <w:wAfter w:w="8100" w:type="dxa"/>
          <w:trHeight w:val="728"/>
        </w:trPr>
        <w:tc>
          <w:tcPr>
            <w:tcW w:w="2520" w:type="dxa"/>
            <w:gridSpan w:val="2"/>
            <w:tcBorders>
              <w:top w:val="dashSmallGap" w:sz="4" w:space="0" w:color="000000"/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shd w:val="clear" w:color="auto" w:fill="auto"/>
            <w:vAlign w:val="center"/>
          </w:tcPr>
          <w:p w:rsidR="003A5308" w:rsidRPr="000E4347" w:rsidRDefault="003A5308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جمع واحد</w:t>
            </w:r>
            <w:r w:rsidRPr="000E4347"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12</w:t>
            </w:r>
          </w:p>
        </w:tc>
      </w:tr>
    </w:tbl>
    <w:p w:rsidR="003A5308" w:rsidRDefault="003A5308" w:rsidP="002826FB">
      <w:pPr>
        <w:bidi/>
        <w:rPr>
          <w:rFonts w:ascii="IranNastaliq" w:hAnsi="IranNastaliq" w:cs="IranNastaliq"/>
          <w:sz w:val="28"/>
          <w:szCs w:val="28"/>
          <w:rtl/>
          <w:lang w:bidi="fa-IR"/>
        </w:rPr>
      </w:pPr>
    </w:p>
    <w:p w:rsidR="003A5308" w:rsidRPr="000E4347" w:rsidRDefault="003A5308" w:rsidP="003A5308">
      <w:pPr>
        <w:bidi/>
        <w:jc w:val="center"/>
        <w:rPr>
          <w:rFonts w:ascii="IranNastaliq" w:hAnsi="IranNastaliq" w:cs="B Lotus"/>
          <w:sz w:val="40"/>
          <w:szCs w:val="40"/>
          <w:rtl/>
          <w:lang w:bidi="fa-IR"/>
        </w:rPr>
      </w:pPr>
      <w:r>
        <w:rPr>
          <w:rFonts w:ascii="IranNastaliq" w:hAnsi="IranNastaliq" w:cs="B Lotus" w:hint="cs"/>
          <w:sz w:val="40"/>
          <w:szCs w:val="40"/>
          <w:rtl/>
          <w:lang w:bidi="fa-IR"/>
        </w:rPr>
        <w:t>ترم</w:t>
      </w:r>
      <w:r w:rsidRPr="000E4347">
        <w:rPr>
          <w:rFonts w:ascii="IranNastaliq" w:hAnsi="IranNastaliq" w:cs="B Lotus" w:hint="cs"/>
          <w:sz w:val="40"/>
          <w:szCs w:val="40"/>
          <w:rtl/>
          <w:lang w:bidi="fa-IR"/>
        </w:rPr>
        <w:t xml:space="preserve"> دوم</w:t>
      </w:r>
    </w:p>
    <w:tbl>
      <w:tblPr>
        <w:bidiVisual/>
        <w:tblW w:w="1089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7"/>
        <w:gridCol w:w="1853"/>
        <w:gridCol w:w="630"/>
        <w:gridCol w:w="540"/>
        <w:gridCol w:w="450"/>
        <w:gridCol w:w="450"/>
        <w:gridCol w:w="450"/>
        <w:gridCol w:w="1620"/>
        <w:gridCol w:w="2460"/>
        <w:gridCol w:w="690"/>
        <w:gridCol w:w="810"/>
      </w:tblGrid>
      <w:tr w:rsidR="002826FB" w:rsidRPr="00694761" w:rsidTr="00D80578">
        <w:trPr>
          <w:trHeight w:val="405"/>
        </w:trPr>
        <w:tc>
          <w:tcPr>
            <w:tcW w:w="937" w:type="dxa"/>
            <w:vMerge w:val="restart"/>
            <w:vAlign w:val="center"/>
          </w:tcPr>
          <w:p w:rsidR="002826FB" w:rsidRPr="009A5298" w:rsidRDefault="002826FB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 w:rsidRPr="009A5298"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کد درس</w:t>
            </w:r>
          </w:p>
        </w:tc>
        <w:tc>
          <w:tcPr>
            <w:tcW w:w="1853" w:type="dxa"/>
            <w:vMerge w:val="restart"/>
            <w:vAlign w:val="center"/>
          </w:tcPr>
          <w:p w:rsidR="002826FB" w:rsidRPr="009A5298" w:rsidRDefault="002826FB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 w:rsidRPr="009A5298"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630" w:type="dxa"/>
            <w:vMerge w:val="restart"/>
            <w:textDirection w:val="btLr"/>
            <w:vAlign w:val="center"/>
          </w:tcPr>
          <w:p w:rsidR="002826FB" w:rsidRPr="009A5298" w:rsidRDefault="002826FB" w:rsidP="002826FB">
            <w:pPr>
              <w:bidi/>
              <w:ind w:left="113" w:right="113"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 w:rsidRPr="009A5298"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تعداد واحد</w:t>
            </w:r>
          </w:p>
        </w:tc>
        <w:tc>
          <w:tcPr>
            <w:tcW w:w="18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826FB" w:rsidRPr="009A5298" w:rsidRDefault="002826FB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 w:rsidRPr="009A5298"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9A5298" w:rsidRDefault="002826FB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مسئول درس</w:t>
            </w:r>
          </w:p>
        </w:tc>
        <w:tc>
          <w:tcPr>
            <w:tcW w:w="24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9A5298" w:rsidRDefault="002826FB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 xml:space="preserve">مدرسین </w:t>
            </w:r>
            <w:r w:rsidRPr="001E2623"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(سهم مدرس)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26FB" w:rsidRPr="009A5298" w:rsidRDefault="002826FB" w:rsidP="002826FB">
            <w:pPr>
              <w:bidi/>
              <w:ind w:left="113" w:right="113"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 xml:space="preserve">برنامه درسی </w:t>
            </w:r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2826FB" w:rsidRPr="009A5298" w:rsidRDefault="002826FB" w:rsidP="002826FB">
            <w:pPr>
              <w:bidi/>
              <w:ind w:left="113" w:right="113"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طرح درس</w:t>
            </w:r>
          </w:p>
        </w:tc>
      </w:tr>
      <w:tr w:rsidR="002826FB" w:rsidRPr="00694761" w:rsidTr="00D80578">
        <w:trPr>
          <w:cantSplit/>
          <w:trHeight w:val="1070"/>
        </w:trPr>
        <w:tc>
          <w:tcPr>
            <w:tcW w:w="937" w:type="dxa"/>
            <w:vMerge/>
            <w:vAlign w:val="center"/>
          </w:tcPr>
          <w:p w:rsidR="002826FB" w:rsidRPr="009A5298" w:rsidRDefault="002826FB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53" w:type="dxa"/>
            <w:vMerge/>
            <w:vAlign w:val="center"/>
          </w:tcPr>
          <w:p w:rsidR="002826FB" w:rsidRPr="009A5298" w:rsidRDefault="002826FB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  <w:vMerge/>
            <w:vAlign w:val="center"/>
          </w:tcPr>
          <w:p w:rsidR="002826FB" w:rsidRPr="009A5298" w:rsidRDefault="002826FB" w:rsidP="002826FB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26FB" w:rsidRPr="009A5298" w:rsidRDefault="002826FB" w:rsidP="002826FB">
            <w:pPr>
              <w:bidi/>
              <w:ind w:left="113" w:right="113"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 w:rsidRPr="009A5298"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26FB" w:rsidRPr="009A5298" w:rsidRDefault="002826FB" w:rsidP="002826FB">
            <w:pPr>
              <w:bidi/>
              <w:ind w:left="113" w:right="113"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 w:rsidRPr="009A5298"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826FB" w:rsidRPr="009A5298" w:rsidRDefault="002826FB" w:rsidP="002826FB">
            <w:pPr>
              <w:bidi/>
              <w:ind w:left="113" w:right="113"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 w:rsidRPr="009A5298"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2826FB" w:rsidRPr="009A5298" w:rsidRDefault="002826FB" w:rsidP="002826FB">
            <w:pPr>
              <w:bidi/>
              <w:ind w:left="113" w:right="113"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 w:rsidRPr="009A5298"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826FB" w:rsidRPr="00694761" w:rsidRDefault="002826FB" w:rsidP="002826FB">
            <w:pPr>
              <w:bidi/>
              <w:jc w:val="center"/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</w:p>
        </w:tc>
        <w:tc>
          <w:tcPr>
            <w:tcW w:w="24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694761" w:rsidRDefault="002826FB" w:rsidP="002826FB">
            <w:pPr>
              <w:bidi/>
              <w:jc w:val="center"/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694761" w:rsidRDefault="002826FB" w:rsidP="002826FB">
            <w:pPr>
              <w:bidi/>
              <w:jc w:val="center"/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:rsidR="002826FB" w:rsidRPr="00694761" w:rsidRDefault="002826FB" w:rsidP="002826FB">
            <w:pPr>
              <w:bidi/>
              <w:jc w:val="center"/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</w:p>
        </w:tc>
      </w:tr>
      <w:tr w:rsidR="002826FB" w:rsidRPr="00694761" w:rsidTr="00D80578">
        <w:tc>
          <w:tcPr>
            <w:tcW w:w="937" w:type="dxa"/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01</w:t>
            </w:r>
          </w:p>
        </w:tc>
        <w:tc>
          <w:tcPr>
            <w:tcW w:w="1853" w:type="dxa"/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فیزیوپاتولوژی قلب و عروق</w:t>
            </w:r>
          </w:p>
        </w:tc>
        <w:tc>
          <w:tcPr>
            <w:tcW w:w="630" w:type="dxa"/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اساتید دانشکده پزشکی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</w:tr>
      <w:tr w:rsidR="002826FB" w:rsidRPr="00694761" w:rsidTr="00D80578">
        <w:trPr>
          <w:trHeight w:val="647"/>
        </w:trPr>
        <w:tc>
          <w:tcPr>
            <w:tcW w:w="937" w:type="dxa"/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02</w:t>
            </w:r>
          </w:p>
        </w:tc>
        <w:tc>
          <w:tcPr>
            <w:tcW w:w="1853" w:type="dxa"/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فیزیوپاتولوژی   غدد درون ریز</w:t>
            </w:r>
          </w:p>
        </w:tc>
        <w:tc>
          <w:tcPr>
            <w:tcW w:w="630" w:type="dxa"/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Default="002826FB" w:rsidP="002826FB">
            <w:pPr>
              <w:jc w:val="center"/>
            </w:pPr>
            <w:r w:rsidRPr="00BF412F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اساتید دانشکده پزشکی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Default="002826FB" w:rsidP="002826FB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2826FB" w:rsidRDefault="002826FB" w:rsidP="002826FB">
            <w:pPr>
              <w:jc w:val="center"/>
            </w:pPr>
          </w:p>
        </w:tc>
      </w:tr>
      <w:tr w:rsidR="002826FB" w:rsidRPr="00694761" w:rsidTr="00D80578">
        <w:tc>
          <w:tcPr>
            <w:tcW w:w="937" w:type="dxa"/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03</w:t>
            </w:r>
          </w:p>
        </w:tc>
        <w:tc>
          <w:tcPr>
            <w:tcW w:w="1853" w:type="dxa"/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فیزیوپاتولوژی   کلیه</w:t>
            </w:r>
          </w:p>
        </w:tc>
        <w:tc>
          <w:tcPr>
            <w:tcW w:w="630" w:type="dxa"/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Default="002826FB" w:rsidP="002826FB">
            <w:pPr>
              <w:jc w:val="center"/>
            </w:pPr>
            <w:r w:rsidRPr="00BF412F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اساتید دانشکده پزشکی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Default="002826FB" w:rsidP="002826FB">
            <w:pPr>
              <w:jc w:val="center"/>
            </w:pP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2826FB" w:rsidRDefault="002826FB" w:rsidP="002826FB">
            <w:pPr>
              <w:jc w:val="center"/>
            </w:pPr>
          </w:p>
        </w:tc>
      </w:tr>
      <w:tr w:rsidR="002826FB" w:rsidRPr="00694761" w:rsidTr="00D80578">
        <w:tc>
          <w:tcPr>
            <w:tcW w:w="937" w:type="dxa"/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18</w:t>
            </w:r>
          </w:p>
        </w:tc>
        <w:tc>
          <w:tcPr>
            <w:tcW w:w="1853" w:type="dxa"/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روش های تحقیق  در فارماکولوژی</w:t>
            </w:r>
          </w:p>
        </w:tc>
        <w:tc>
          <w:tcPr>
            <w:tcW w:w="630" w:type="dxa"/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51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85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 چرخپور</w:t>
            </w:r>
          </w:p>
        </w:tc>
        <w:tc>
          <w:tcPr>
            <w:tcW w:w="24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F671B2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 xml:space="preserve">دکتر چرخپور-دکترنجفی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 xml:space="preserve"> دکتر آذرمی- دکتر اقبال-دکترستاری-دکتر گرجانی- دکتربابایی- دکترنایبی و دکتر اعتراف اسکویی هر کدام به سهم182/0 واحدو دکتر حمزه میوه ردوده 364/0 واحد 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9F552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hyperlink r:id="rId11" w:history="1">
              <w:r w:rsidR="00D80578" w:rsidRPr="00FA23B4">
                <w:rPr>
                  <w:rStyle w:val="Hyperlink"/>
                  <w:rFonts w:ascii="IranNastaliq" w:hAnsi="IranNastaliq" w:cs="B Lotus" w:hint="cs"/>
                  <w:sz w:val="24"/>
                  <w:szCs w:val="24"/>
                  <w:rtl/>
                  <w:lang w:bidi="fa-IR"/>
                </w:rPr>
                <w:t>دارد</w:t>
              </w:r>
            </w:hyperlink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2826FB" w:rsidRPr="00F44FE7" w:rsidRDefault="009F552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hyperlink r:id="rId12" w:history="1">
              <w:r w:rsidR="00D80578" w:rsidRPr="00FA23B4">
                <w:rPr>
                  <w:rStyle w:val="Hyperlink"/>
                  <w:rFonts w:ascii="IranNastaliq" w:hAnsi="IranNastaliq" w:cs="B Lotus" w:hint="cs"/>
                  <w:sz w:val="24"/>
                  <w:szCs w:val="24"/>
                  <w:rtl/>
                  <w:lang w:bidi="fa-IR"/>
                </w:rPr>
                <w:t>دارد</w:t>
              </w:r>
            </w:hyperlink>
          </w:p>
        </w:tc>
      </w:tr>
      <w:tr w:rsidR="002826FB" w:rsidRPr="00694761" w:rsidTr="00D80578">
        <w:trPr>
          <w:trHeight w:val="300"/>
        </w:trPr>
        <w:tc>
          <w:tcPr>
            <w:tcW w:w="937" w:type="dxa"/>
            <w:vMerge w:val="restart"/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22</w:t>
            </w:r>
          </w:p>
        </w:tc>
        <w:tc>
          <w:tcPr>
            <w:tcW w:w="1853" w:type="dxa"/>
            <w:vMerge w:val="restart"/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شیمی درمانی</w:t>
            </w:r>
          </w:p>
        </w:tc>
        <w:tc>
          <w:tcPr>
            <w:tcW w:w="630" w:type="dxa"/>
            <w:vMerge w:val="restart"/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آذرمی</w:t>
            </w:r>
          </w:p>
        </w:tc>
        <w:tc>
          <w:tcPr>
            <w:tcW w:w="24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آذرمی (5/0 واحد)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9F552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hyperlink r:id="rId13" w:history="1">
              <w:r w:rsidR="008875FC" w:rsidRPr="00FA23B4">
                <w:rPr>
                  <w:rStyle w:val="Hyperlink"/>
                  <w:rFonts w:ascii="IranNastaliq" w:hAnsi="IranNastaliq" w:cs="B Lotus" w:hint="cs"/>
                  <w:sz w:val="24"/>
                  <w:szCs w:val="24"/>
                  <w:rtl/>
                  <w:lang w:bidi="fa-IR"/>
                </w:rPr>
                <w:t>دارد</w:t>
              </w:r>
            </w:hyperlink>
          </w:p>
        </w:tc>
        <w:tc>
          <w:tcPr>
            <w:tcW w:w="810" w:type="dxa"/>
            <w:vMerge w:val="restart"/>
            <w:tcBorders>
              <w:left w:val="single" w:sz="4" w:space="0" w:color="auto"/>
            </w:tcBorders>
            <w:vAlign w:val="center"/>
          </w:tcPr>
          <w:p w:rsidR="002826FB" w:rsidRPr="00F44FE7" w:rsidRDefault="009F552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hyperlink r:id="rId14" w:history="1">
              <w:r w:rsidR="008875FC" w:rsidRPr="00FA23B4">
                <w:rPr>
                  <w:rStyle w:val="Hyperlink"/>
                  <w:rFonts w:ascii="IranNastaliq" w:hAnsi="IranNastaliq" w:cs="B Lotus" w:hint="cs"/>
                  <w:sz w:val="24"/>
                  <w:szCs w:val="24"/>
                  <w:rtl/>
                  <w:lang w:bidi="fa-IR"/>
                </w:rPr>
                <w:t>دارد</w:t>
              </w:r>
            </w:hyperlink>
          </w:p>
        </w:tc>
      </w:tr>
      <w:tr w:rsidR="002826FB" w:rsidRPr="00694761" w:rsidTr="00D80578">
        <w:trPr>
          <w:trHeight w:val="330"/>
        </w:trPr>
        <w:tc>
          <w:tcPr>
            <w:tcW w:w="937" w:type="dxa"/>
            <w:vMerge/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3" w:type="dxa"/>
            <w:vMerge/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Merge/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vAlign w:val="center"/>
          </w:tcPr>
          <w:p w:rsidR="002826FB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نجفی(5/0 واحد)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</w:tr>
      <w:tr w:rsidR="002826FB" w:rsidRPr="00694761" w:rsidTr="00D80578">
        <w:trPr>
          <w:trHeight w:val="360"/>
        </w:trPr>
        <w:tc>
          <w:tcPr>
            <w:tcW w:w="937" w:type="dxa"/>
            <w:vMerge/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3" w:type="dxa"/>
            <w:vMerge/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Merge/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vAlign w:val="center"/>
          </w:tcPr>
          <w:p w:rsidR="002826FB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حبیبی(5/0 واحد)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</w:tr>
      <w:tr w:rsidR="002826FB" w:rsidRPr="00694761" w:rsidTr="00D80578">
        <w:trPr>
          <w:trHeight w:val="395"/>
        </w:trPr>
        <w:tc>
          <w:tcPr>
            <w:tcW w:w="937" w:type="dxa"/>
            <w:vMerge/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3" w:type="dxa"/>
            <w:vMerge/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Merge/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vAlign w:val="center"/>
          </w:tcPr>
          <w:p w:rsidR="002826FB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چرخپور (5/0 واحد)</w:t>
            </w: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</w:tcBorders>
            <w:vAlign w:val="center"/>
          </w:tcPr>
          <w:p w:rsidR="002826FB" w:rsidRPr="00F44FE7" w:rsidRDefault="002826F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</w:tr>
      <w:tr w:rsidR="002E00AB" w:rsidRPr="00694761" w:rsidTr="002E00AB">
        <w:tc>
          <w:tcPr>
            <w:tcW w:w="937" w:type="dxa"/>
            <w:vAlign w:val="center"/>
          </w:tcPr>
          <w:p w:rsidR="002E00AB" w:rsidRPr="00F44FE7" w:rsidRDefault="002E00A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1853" w:type="dxa"/>
            <w:vAlign w:val="center"/>
          </w:tcPr>
          <w:p w:rsidR="002E00AB" w:rsidRPr="00F44FE7" w:rsidRDefault="002E00A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سمینار 1</w:t>
            </w:r>
          </w:p>
        </w:tc>
        <w:tc>
          <w:tcPr>
            <w:tcW w:w="630" w:type="dxa"/>
            <w:vAlign w:val="center"/>
          </w:tcPr>
          <w:p w:rsidR="002E00AB" w:rsidRPr="00F44FE7" w:rsidRDefault="002E00A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2E00AB" w:rsidRPr="00F44FE7" w:rsidRDefault="002E00A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5/8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0AB" w:rsidRPr="00F44FE7" w:rsidRDefault="002E00A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0AB" w:rsidRPr="00F44FE7" w:rsidRDefault="002E00A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0AB" w:rsidRPr="00F44FE7" w:rsidRDefault="002E00A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5/8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0AB" w:rsidRDefault="002E00AB" w:rsidP="002826FB">
            <w:pPr>
              <w:jc w:val="center"/>
            </w:pPr>
            <w:r w:rsidRPr="00683823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 xml:space="preserve">بصورت معرفی به یکی از اساتید </w:t>
            </w:r>
            <w:r w:rsidRPr="00683823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lastRenderedPageBreak/>
              <w:t>گروه</w:t>
            </w:r>
          </w:p>
        </w:tc>
        <w:tc>
          <w:tcPr>
            <w:tcW w:w="39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0AB" w:rsidRPr="00F44FE7" w:rsidRDefault="002E00AB" w:rsidP="002E00A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lastRenderedPageBreak/>
              <w:t xml:space="preserve">توضیح :انتخاب موضوع وروش مطالعه و گرد آوری مطالب  مرتبط به موضوع وارائه آن با </w:t>
            </w: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lastRenderedPageBreak/>
              <w:t>راهنمایی استاد توسط دانشجو انجام میشود</w:t>
            </w:r>
          </w:p>
        </w:tc>
      </w:tr>
      <w:tr w:rsidR="002E00AB" w:rsidRPr="00694761" w:rsidTr="002E00AB">
        <w:tc>
          <w:tcPr>
            <w:tcW w:w="937" w:type="dxa"/>
            <w:vAlign w:val="center"/>
          </w:tcPr>
          <w:p w:rsidR="002E00AB" w:rsidRPr="00F44FE7" w:rsidRDefault="002E00A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lastRenderedPageBreak/>
              <w:t>23</w:t>
            </w:r>
          </w:p>
        </w:tc>
        <w:tc>
          <w:tcPr>
            <w:tcW w:w="1853" w:type="dxa"/>
            <w:vAlign w:val="center"/>
          </w:tcPr>
          <w:p w:rsidR="002E00AB" w:rsidRPr="00F44FE7" w:rsidRDefault="002E00A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سمینار2</w:t>
            </w:r>
          </w:p>
        </w:tc>
        <w:tc>
          <w:tcPr>
            <w:tcW w:w="630" w:type="dxa"/>
            <w:vAlign w:val="center"/>
          </w:tcPr>
          <w:p w:rsidR="002E00AB" w:rsidRPr="00F44FE7" w:rsidRDefault="002E00A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2E00AB" w:rsidRPr="00F44FE7" w:rsidRDefault="002E00A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5/8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0AB" w:rsidRPr="00F44FE7" w:rsidRDefault="002E00A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0AB" w:rsidRPr="00F44FE7" w:rsidRDefault="002E00A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0AB" w:rsidRPr="00F44FE7" w:rsidRDefault="002E00AB" w:rsidP="002826F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5/8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0AB" w:rsidRDefault="002E00AB" w:rsidP="002826FB">
            <w:pPr>
              <w:jc w:val="center"/>
            </w:pPr>
            <w:r w:rsidRPr="00683823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بصورت معرفی به یکی از اساتید گروه</w:t>
            </w:r>
          </w:p>
        </w:tc>
        <w:tc>
          <w:tcPr>
            <w:tcW w:w="39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0AB" w:rsidRPr="00F44FE7" w:rsidRDefault="002E00AB" w:rsidP="002E00AB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توضیح :انتخاب موضوع وروش مطالعه و گرد آوری مطالب  مرتبط به موضوع وارائه آن با راهنمایی استاد توسط دانشجو انجام میشود</w:t>
            </w:r>
          </w:p>
        </w:tc>
      </w:tr>
      <w:tr w:rsidR="003A5308" w:rsidTr="00D80578">
        <w:tblPrEx>
          <w:tblLook w:val="0000"/>
        </w:tblPrEx>
        <w:trPr>
          <w:gridBefore w:val="1"/>
          <w:gridAfter w:val="8"/>
          <w:wBefore w:w="937" w:type="dxa"/>
          <w:wAfter w:w="7470" w:type="dxa"/>
          <w:trHeight w:val="780"/>
        </w:trPr>
        <w:tc>
          <w:tcPr>
            <w:tcW w:w="2483" w:type="dxa"/>
            <w:gridSpan w:val="2"/>
            <w:tcBorders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</w:tcPr>
          <w:p w:rsidR="003A5308" w:rsidRDefault="003A5308" w:rsidP="00016F7C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جمع واحد: 11</w:t>
            </w:r>
          </w:p>
        </w:tc>
      </w:tr>
    </w:tbl>
    <w:p w:rsidR="003A5308" w:rsidRPr="00694761" w:rsidRDefault="003A5308" w:rsidP="00EF0528">
      <w:pPr>
        <w:bidi/>
        <w:rPr>
          <w:rFonts w:ascii="IranNastaliq" w:hAnsi="IranNastaliq" w:cs="IranNastaliq"/>
          <w:sz w:val="28"/>
          <w:szCs w:val="28"/>
          <w:rtl/>
          <w:lang w:bidi="fa-IR"/>
        </w:rPr>
      </w:pPr>
    </w:p>
    <w:p w:rsidR="003A5308" w:rsidRPr="005B6915" w:rsidRDefault="003A5308" w:rsidP="005B6915">
      <w:pPr>
        <w:bidi/>
        <w:jc w:val="center"/>
        <w:rPr>
          <w:rFonts w:ascii="IranNastaliq" w:hAnsi="IranNastaliq" w:cs="B Lotus"/>
          <w:sz w:val="40"/>
          <w:szCs w:val="40"/>
          <w:rtl/>
          <w:lang w:bidi="fa-IR"/>
        </w:rPr>
      </w:pPr>
      <w:r>
        <w:rPr>
          <w:rFonts w:ascii="IranNastaliq" w:hAnsi="IranNastaliq" w:cs="B Lotus" w:hint="cs"/>
          <w:sz w:val="40"/>
          <w:szCs w:val="40"/>
          <w:rtl/>
          <w:lang w:bidi="fa-IR"/>
        </w:rPr>
        <w:t>ترم</w:t>
      </w:r>
      <w:r w:rsidRPr="000E4347">
        <w:rPr>
          <w:rFonts w:ascii="IranNastaliq" w:hAnsi="IranNastaliq" w:cs="B Lotus" w:hint="cs"/>
          <w:sz w:val="40"/>
          <w:szCs w:val="40"/>
          <w:rtl/>
          <w:lang w:bidi="fa-IR"/>
        </w:rPr>
        <w:t xml:space="preserve"> سوم</w:t>
      </w:r>
    </w:p>
    <w:tbl>
      <w:tblPr>
        <w:bidiVisual/>
        <w:tblW w:w="1080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47"/>
        <w:gridCol w:w="1853"/>
        <w:gridCol w:w="720"/>
        <w:gridCol w:w="540"/>
        <w:gridCol w:w="450"/>
        <w:gridCol w:w="630"/>
        <w:gridCol w:w="540"/>
        <w:gridCol w:w="1620"/>
        <w:gridCol w:w="2220"/>
        <w:gridCol w:w="750"/>
        <w:gridCol w:w="630"/>
      </w:tblGrid>
      <w:tr w:rsidR="005B6915" w:rsidRPr="00694761" w:rsidTr="00EF0528">
        <w:trPr>
          <w:trHeight w:val="620"/>
        </w:trPr>
        <w:tc>
          <w:tcPr>
            <w:tcW w:w="847" w:type="dxa"/>
            <w:vMerge w:val="restart"/>
            <w:vAlign w:val="center"/>
          </w:tcPr>
          <w:p w:rsidR="005B6915" w:rsidRPr="005B6915" w:rsidRDefault="005B6915" w:rsidP="005B6915">
            <w:pPr>
              <w:bidi/>
              <w:jc w:val="center"/>
              <w:rPr>
                <w:rFonts w:ascii="IranNastaliq" w:hAnsi="IranNastaliq" w:cs="B Lotus"/>
                <w:b/>
                <w:bCs/>
                <w:sz w:val="28"/>
                <w:szCs w:val="28"/>
                <w:rtl/>
                <w:lang w:bidi="fa-IR"/>
              </w:rPr>
            </w:pPr>
            <w:r w:rsidRPr="005B6915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bidi="fa-IR"/>
              </w:rPr>
              <w:t>کد درس</w:t>
            </w:r>
          </w:p>
        </w:tc>
        <w:tc>
          <w:tcPr>
            <w:tcW w:w="1853" w:type="dxa"/>
            <w:vMerge w:val="restart"/>
            <w:vAlign w:val="center"/>
          </w:tcPr>
          <w:p w:rsidR="005B6915" w:rsidRPr="005B6915" w:rsidRDefault="005B6915" w:rsidP="005B6915">
            <w:pPr>
              <w:bidi/>
              <w:jc w:val="center"/>
              <w:rPr>
                <w:rFonts w:ascii="IranNastaliq" w:hAnsi="IranNastaliq" w:cs="B Lotus"/>
                <w:b/>
                <w:bCs/>
                <w:sz w:val="28"/>
                <w:szCs w:val="28"/>
                <w:rtl/>
                <w:lang w:bidi="fa-IR"/>
              </w:rPr>
            </w:pPr>
            <w:r w:rsidRPr="005B6915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bidi="fa-IR"/>
              </w:rPr>
              <w:t>نام درس</w:t>
            </w:r>
          </w:p>
        </w:tc>
        <w:tc>
          <w:tcPr>
            <w:tcW w:w="720" w:type="dxa"/>
            <w:vMerge w:val="restart"/>
            <w:textDirection w:val="btLr"/>
            <w:vAlign w:val="center"/>
          </w:tcPr>
          <w:p w:rsidR="005B6915" w:rsidRPr="005B6915" w:rsidRDefault="005B6915" w:rsidP="005B6915">
            <w:pPr>
              <w:bidi/>
              <w:ind w:left="113" w:right="113"/>
              <w:jc w:val="center"/>
              <w:rPr>
                <w:rFonts w:ascii="IranNastaliq" w:hAnsi="IranNastaliq" w:cs="B Lotus"/>
                <w:b/>
                <w:bCs/>
                <w:sz w:val="28"/>
                <w:szCs w:val="28"/>
                <w:rtl/>
                <w:lang w:bidi="fa-IR"/>
              </w:rPr>
            </w:pPr>
            <w:r w:rsidRPr="005B6915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bidi="fa-IR"/>
              </w:rPr>
              <w:t>تعداد واحد</w:t>
            </w:r>
          </w:p>
        </w:tc>
        <w:tc>
          <w:tcPr>
            <w:tcW w:w="216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B6915" w:rsidRPr="005B6915" w:rsidRDefault="005B6915" w:rsidP="005B6915">
            <w:pPr>
              <w:bidi/>
              <w:jc w:val="center"/>
              <w:rPr>
                <w:rFonts w:ascii="IranNastaliq" w:hAnsi="IranNastaliq" w:cs="B Lotus"/>
                <w:b/>
                <w:bCs/>
                <w:sz w:val="28"/>
                <w:szCs w:val="28"/>
                <w:rtl/>
                <w:lang w:bidi="fa-IR"/>
              </w:rPr>
            </w:pPr>
            <w:r w:rsidRPr="005B6915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bidi="fa-IR"/>
              </w:rPr>
              <w:t>ساعت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5B6915" w:rsidRDefault="005B6915" w:rsidP="005B6915">
            <w:pPr>
              <w:bidi/>
              <w:jc w:val="center"/>
              <w:rPr>
                <w:rFonts w:ascii="IranNastaliq" w:hAnsi="IranNastaliq" w:cs="B Lotus"/>
                <w:b/>
                <w:bCs/>
                <w:sz w:val="28"/>
                <w:szCs w:val="28"/>
                <w:rtl/>
                <w:lang w:bidi="fa-IR"/>
              </w:rPr>
            </w:pPr>
            <w:r w:rsidRPr="005B6915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bidi="fa-IR"/>
              </w:rPr>
              <w:t>مسئول درس</w:t>
            </w:r>
          </w:p>
        </w:tc>
        <w:tc>
          <w:tcPr>
            <w:tcW w:w="22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5B6915" w:rsidRDefault="005B6915" w:rsidP="005B6915">
            <w:pPr>
              <w:bidi/>
              <w:jc w:val="center"/>
              <w:rPr>
                <w:rFonts w:ascii="IranNastaliq" w:hAnsi="IranNastaliq" w:cs="B Lotus"/>
                <w:b/>
                <w:bCs/>
                <w:sz w:val="28"/>
                <w:szCs w:val="28"/>
                <w:rtl/>
                <w:lang w:bidi="fa-IR"/>
              </w:rPr>
            </w:pPr>
            <w:r w:rsidRPr="005B6915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bidi="fa-IR"/>
              </w:rPr>
              <w:t>مدرسین (سهم مدرس</w:t>
            </w:r>
            <w:r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 واحد</w:t>
            </w:r>
            <w:r w:rsidRPr="005B6915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750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6915" w:rsidRPr="005B6915" w:rsidRDefault="005B6915" w:rsidP="005B6915">
            <w:pPr>
              <w:bidi/>
              <w:ind w:left="113" w:right="113"/>
              <w:jc w:val="center"/>
              <w:rPr>
                <w:rFonts w:ascii="IranNastaliq" w:hAnsi="IranNastaliq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bidi="fa-IR"/>
              </w:rPr>
              <w:t>برنامه درسی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</w:tcBorders>
            <w:textDirection w:val="btLr"/>
          </w:tcPr>
          <w:p w:rsidR="005B6915" w:rsidRPr="005B6915" w:rsidRDefault="005B6915" w:rsidP="005B6915">
            <w:pPr>
              <w:bidi/>
              <w:ind w:left="113" w:right="113"/>
              <w:jc w:val="center"/>
              <w:rPr>
                <w:rFonts w:ascii="IranNastaliq" w:hAnsi="IranNastaliq" w:cs="B Lotu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bidi="fa-IR"/>
              </w:rPr>
              <w:t xml:space="preserve">طرح درسی </w:t>
            </w:r>
          </w:p>
        </w:tc>
      </w:tr>
      <w:tr w:rsidR="005B6915" w:rsidRPr="00694761" w:rsidTr="00EF0528">
        <w:trPr>
          <w:cantSplit/>
          <w:trHeight w:val="1214"/>
        </w:trPr>
        <w:tc>
          <w:tcPr>
            <w:tcW w:w="847" w:type="dxa"/>
            <w:vMerge/>
            <w:vAlign w:val="center"/>
          </w:tcPr>
          <w:p w:rsidR="005B6915" w:rsidRPr="009A5298" w:rsidRDefault="005B6915" w:rsidP="005B6915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853" w:type="dxa"/>
            <w:vMerge/>
            <w:vAlign w:val="center"/>
          </w:tcPr>
          <w:p w:rsidR="005B6915" w:rsidRPr="009A5298" w:rsidRDefault="005B6915" w:rsidP="005B6915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5B6915" w:rsidRPr="009A5298" w:rsidRDefault="005B6915" w:rsidP="005B6915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6915" w:rsidRPr="005B6915" w:rsidRDefault="005B6915" w:rsidP="00EF0528">
            <w:pPr>
              <w:bidi/>
              <w:ind w:left="113" w:right="113"/>
              <w:jc w:val="center"/>
              <w:rPr>
                <w:rFonts w:ascii="IranNastaliq" w:hAnsi="IranNastaliq" w:cs="B Lotus"/>
                <w:b/>
                <w:bCs/>
                <w:sz w:val="28"/>
                <w:szCs w:val="28"/>
                <w:rtl/>
                <w:lang w:bidi="fa-IR"/>
              </w:rPr>
            </w:pPr>
            <w:r w:rsidRPr="005B6915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6915" w:rsidRPr="005B6915" w:rsidRDefault="005B6915" w:rsidP="00EF0528">
            <w:pPr>
              <w:bidi/>
              <w:ind w:left="113" w:right="113"/>
              <w:jc w:val="center"/>
              <w:rPr>
                <w:rFonts w:ascii="IranNastaliq" w:hAnsi="IranNastaliq" w:cs="B Lotus"/>
                <w:b/>
                <w:bCs/>
                <w:sz w:val="28"/>
                <w:szCs w:val="28"/>
                <w:rtl/>
                <w:lang w:bidi="fa-IR"/>
              </w:rPr>
            </w:pPr>
            <w:r w:rsidRPr="005B6915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bidi="fa-IR"/>
              </w:rPr>
              <w:t>عملی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B6915" w:rsidRPr="005B6915" w:rsidRDefault="005B6915" w:rsidP="00EF0528">
            <w:pPr>
              <w:bidi/>
              <w:ind w:left="113" w:right="113"/>
              <w:jc w:val="center"/>
              <w:rPr>
                <w:rFonts w:ascii="IranNastaliq" w:hAnsi="IranNastaliq" w:cs="B Lotus"/>
                <w:b/>
                <w:bCs/>
                <w:sz w:val="28"/>
                <w:szCs w:val="28"/>
                <w:rtl/>
                <w:lang w:bidi="fa-IR"/>
              </w:rPr>
            </w:pPr>
            <w:r w:rsidRPr="005B6915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bidi="fa-IR"/>
              </w:rPr>
              <w:t>کارآموزی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5B6915" w:rsidRPr="005B6915" w:rsidRDefault="005B6915" w:rsidP="00EF0528">
            <w:pPr>
              <w:bidi/>
              <w:ind w:left="113" w:right="113"/>
              <w:jc w:val="center"/>
              <w:rPr>
                <w:rFonts w:ascii="IranNastaliq" w:hAnsi="IranNastaliq" w:cs="B Lotus"/>
                <w:b/>
                <w:bCs/>
                <w:sz w:val="28"/>
                <w:szCs w:val="28"/>
                <w:rtl/>
                <w:lang w:bidi="fa-IR"/>
              </w:rPr>
            </w:pPr>
            <w:r w:rsidRPr="005B6915">
              <w:rPr>
                <w:rFonts w:ascii="IranNastaliq" w:hAnsi="IranNastaliq" w:cs="B Lotus" w:hint="cs"/>
                <w:b/>
                <w:bCs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vAlign w:val="center"/>
          </w:tcPr>
          <w:p w:rsidR="005B6915" w:rsidRPr="00694761" w:rsidRDefault="005B6915" w:rsidP="005B6915">
            <w:pPr>
              <w:bidi/>
              <w:jc w:val="center"/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694761" w:rsidRDefault="005B6915" w:rsidP="005B6915">
            <w:pPr>
              <w:bidi/>
              <w:jc w:val="center"/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694761" w:rsidRDefault="005B6915" w:rsidP="005B6915">
            <w:pPr>
              <w:bidi/>
              <w:jc w:val="center"/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</w:tcPr>
          <w:p w:rsidR="005B6915" w:rsidRPr="00694761" w:rsidRDefault="005B6915" w:rsidP="00016F7C">
            <w:pPr>
              <w:bidi/>
              <w:jc w:val="center"/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</w:p>
        </w:tc>
      </w:tr>
      <w:tr w:rsidR="005B6915" w:rsidRPr="00694761" w:rsidTr="00EF0528">
        <w:tc>
          <w:tcPr>
            <w:tcW w:w="847" w:type="dxa"/>
            <w:vAlign w:val="center"/>
          </w:tcPr>
          <w:p w:rsidR="005B6915" w:rsidRPr="00F44FE7" w:rsidRDefault="005B6915" w:rsidP="005B6915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1853" w:type="dxa"/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مسائل تحقیقاتی</w:t>
            </w:r>
          </w:p>
        </w:tc>
        <w:tc>
          <w:tcPr>
            <w:tcW w:w="720" w:type="dxa"/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51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85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استاد راهنمای پایاننامه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</w:tr>
      <w:tr w:rsidR="005B6915" w:rsidRPr="00694761" w:rsidTr="00EF0528">
        <w:trPr>
          <w:trHeight w:val="525"/>
        </w:trPr>
        <w:tc>
          <w:tcPr>
            <w:tcW w:w="847" w:type="dxa"/>
            <w:vMerge w:val="restart"/>
            <w:vAlign w:val="center"/>
          </w:tcPr>
          <w:p w:rsidR="005B6915" w:rsidRPr="00F44FE7" w:rsidRDefault="005B6915" w:rsidP="005B6915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853" w:type="dxa"/>
            <w:vMerge w:val="restart"/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فارماکولوژی پیشرفته سیستم اعصاب مرکزی</w:t>
            </w:r>
          </w:p>
        </w:tc>
        <w:tc>
          <w:tcPr>
            <w:tcW w:w="720" w:type="dxa"/>
            <w:vMerge w:val="restart"/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51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51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نایبی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502B13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نائبی</w:t>
            </w: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(765/1)</w:t>
            </w:r>
          </w:p>
        </w:tc>
        <w:tc>
          <w:tcPr>
            <w:tcW w:w="7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Default="009F552B" w:rsidP="00EF0528">
            <w:pPr>
              <w:jc w:val="center"/>
            </w:pPr>
            <w:hyperlink r:id="rId15" w:history="1">
              <w:r w:rsidR="005B6915" w:rsidRPr="00FA23B4">
                <w:rPr>
                  <w:rStyle w:val="Hyperlink"/>
                  <w:rFonts w:hint="cs"/>
                  <w:rtl/>
                </w:rPr>
                <w:t>دارد</w:t>
              </w:r>
            </w:hyperlink>
          </w:p>
        </w:tc>
        <w:tc>
          <w:tcPr>
            <w:tcW w:w="630" w:type="dxa"/>
            <w:vMerge w:val="restart"/>
            <w:tcBorders>
              <w:left w:val="single" w:sz="4" w:space="0" w:color="auto"/>
            </w:tcBorders>
            <w:vAlign w:val="center"/>
          </w:tcPr>
          <w:p w:rsidR="005B6915" w:rsidRDefault="005B6915" w:rsidP="00EF0528">
            <w:pPr>
              <w:jc w:val="center"/>
            </w:pPr>
            <w:r>
              <w:rPr>
                <w:rFonts w:hint="cs"/>
                <w:rtl/>
              </w:rPr>
              <w:t>دارد</w:t>
            </w:r>
          </w:p>
        </w:tc>
      </w:tr>
      <w:tr w:rsidR="005B6915" w:rsidRPr="00694761" w:rsidTr="00EF0528">
        <w:trPr>
          <w:trHeight w:val="375"/>
        </w:trPr>
        <w:tc>
          <w:tcPr>
            <w:tcW w:w="847" w:type="dxa"/>
            <w:vMerge/>
            <w:vAlign w:val="center"/>
          </w:tcPr>
          <w:p w:rsidR="005B6915" w:rsidRPr="00F44FE7" w:rsidRDefault="005B6915" w:rsidP="005B6915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3" w:type="dxa"/>
            <w:vMerge/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vAlign w:val="center"/>
          </w:tcPr>
          <w:p w:rsidR="005B6915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502B13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پرویز پور</w:t>
            </w: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(706/0)</w:t>
            </w: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Default="005B6915" w:rsidP="00EF0528">
            <w:pPr>
              <w:jc w:val="center"/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:rsidR="005B6915" w:rsidRDefault="005B6915" w:rsidP="00EF0528">
            <w:pPr>
              <w:jc w:val="center"/>
            </w:pPr>
          </w:p>
        </w:tc>
      </w:tr>
      <w:tr w:rsidR="005B6915" w:rsidRPr="00694761" w:rsidTr="00EF0528">
        <w:trPr>
          <w:trHeight w:val="675"/>
        </w:trPr>
        <w:tc>
          <w:tcPr>
            <w:tcW w:w="847" w:type="dxa"/>
            <w:vMerge/>
            <w:vAlign w:val="center"/>
          </w:tcPr>
          <w:p w:rsidR="005B6915" w:rsidRPr="00F44FE7" w:rsidRDefault="005B6915" w:rsidP="005B6915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3" w:type="dxa"/>
            <w:vMerge/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vAlign w:val="center"/>
          </w:tcPr>
          <w:p w:rsidR="005B6915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502B13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حبیبی</w:t>
            </w: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(529/0)</w:t>
            </w: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Default="005B6915" w:rsidP="00EF0528">
            <w:pPr>
              <w:jc w:val="center"/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:rsidR="005B6915" w:rsidRDefault="005B6915" w:rsidP="00EF0528">
            <w:pPr>
              <w:jc w:val="center"/>
            </w:pPr>
          </w:p>
        </w:tc>
      </w:tr>
      <w:tr w:rsidR="005B6915" w:rsidRPr="00694761" w:rsidTr="00EF0528">
        <w:trPr>
          <w:trHeight w:val="480"/>
        </w:trPr>
        <w:tc>
          <w:tcPr>
            <w:tcW w:w="847" w:type="dxa"/>
            <w:vMerge w:val="restart"/>
            <w:vAlign w:val="center"/>
          </w:tcPr>
          <w:p w:rsidR="005B6915" w:rsidRPr="00F44FE7" w:rsidRDefault="005B6915" w:rsidP="005B6915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21</w:t>
            </w:r>
          </w:p>
        </w:tc>
        <w:tc>
          <w:tcPr>
            <w:tcW w:w="1853" w:type="dxa"/>
            <w:vMerge w:val="restart"/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فارماکولوژی داروهای موثر بر قلب و عروق و خون</w:t>
            </w:r>
          </w:p>
        </w:tc>
        <w:tc>
          <w:tcPr>
            <w:tcW w:w="720" w:type="dxa"/>
            <w:vMerge w:val="restart"/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4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6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34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بابایی</w:t>
            </w:r>
          </w:p>
        </w:tc>
        <w:tc>
          <w:tcPr>
            <w:tcW w:w="2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15" w:rsidRPr="00577216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577216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بابایی</w:t>
            </w: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 xml:space="preserve"> (94/0 واحد)</w:t>
            </w:r>
          </w:p>
        </w:tc>
        <w:tc>
          <w:tcPr>
            <w:tcW w:w="7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577216" w:rsidRDefault="009F552B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hyperlink r:id="rId16" w:history="1">
              <w:r w:rsidR="002E00AB" w:rsidRPr="002E00AB">
                <w:rPr>
                  <w:rStyle w:val="Hyperlink"/>
                  <w:rFonts w:ascii="IranNastaliq" w:hAnsi="IranNastaliq" w:cs="B Lotus" w:hint="cs"/>
                  <w:sz w:val="24"/>
                  <w:szCs w:val="24"/>
                  <w:rtl/>
                  <w:lang w:bidi="fa-IR"/>
                </w:rPr>
                <w:t>دارد</w:t>
              </w:r>
            </w:hyperlink>
          </w:p>
        </w:tc>
        <w:tc>
          <w:tcPr>
            <w:tcW w:w="630" w:type="dxa"/>
            <w:vMerge w:val="restart"/>
            <w:tcBorders>
              <w:left w:val="single" w:sz="4" w:space="0" w:color="auto"/>
            </w:tcBorders>
            <w:vAlign w:val="center"/>
          </w:tcPr>
          <w:p w:rsidR="005B6915" w:rsidRPr="00577216" w:rsidRDefault="009F552B" w:rsidP="00AD4227">
            <w:pPr>
              <w:bidi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hyperlink r:id="rId17" w:history="1">
              <w:r w:rsidR="00AD4227" w:rsidRPr="00AD4227">
                <w:rPr>
                  <w:rStyle w:val="Hyperlink"/>
                  <w:rFonts w:ascii="IranNastaliq" w:hAnsi="IranNastaliq" w:cs="B Lotus" w:hint="cs"/>
                  <w:sz w:val="24"/>
                  <w:szCs w:val="24"/>
                  <w:rtl/>
                  <w:lang w:bidi="fa-IR"/>
                </w:rPr>
                <w:t>دارد</w:t>
              </w:r>
            </w:hyperlink>
          </w:p>
        </w:tc>
      </w:tr>
      <w:tr w:rsidR="005B6915" w:rsidRPr="00694761" w:rsidTr="00EF0528">
        <w:trPr>
          <w:trHeight w:val="360"/>
        </w:trPr>
        <w:tc>
          <w:tcPr>
            <w:tcW w:w="847" w:type="dxa"/>
            <w:vMerge/>
            <w:vAlign w:val="center"/>
          </w:tcPr>
          <w:p w:rsidR="005B6915" w:rsidRPr="00F44FE7" w:rsidRDefault="005B6915" w:rsidP="005B6915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3" w:type="dxa"/>
            <w:vMerge/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vAlign w:val="center"/>
          </w:tcPr>
          <w:p w:rsidR="005B6915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15" w:rsidRPr="00577216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lang w:bidi="fa-IR"/>
              </w:rPr>
            </w:pPr>
            <w:r w:rsidRPr="00577216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گرجانی</w:t>
            </w: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(471/0 واحد)</w:t>
            </w: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577216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:rsidR="005B6915" w:rsidRPr="00577216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lang w:bidi="fa-IR"/>
              </w:rPr>
            </w:pPr>
          </w:p>
        </w:tc>
      </w:tr>
      <w:tr w:rsidR="005B6915" w:rsidRPr="00694761" w:rsidTr="00EF0528">
        <w:trPr>
          <w:trHeight w:val="375"/>
        </w:trPr>
        <w:tc>
          <w:tcPr>
            <w:tcW w:w="847" w:type="dxa"/>
            <w:vMerge/>
            <w:vAlign w:val="center"/>
          </w:tcPr>
          <w:p w:rsidR="005B6915" w:rsidRPr="00F44FE7" w:rsidRDefault="005B6915" w:rsidP="005B6915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3" w:type="dxa"/>
            <w:vMerge/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vAlign w:val="center"/>
          </w:tcPr>
          <w:p w:rsidR="005B6915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915" w:rsidRPr="00577216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lang w:bidi="fa-IR"/>
              </w:rPr>
            </w:pPr>
            <w:r w:rsidRPr="00577216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آذرمی</w:t>
            </w: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(471/0 واحد)</w:t>
            </w: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577216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:rsidR="005B6915" w:rsidRPr="00577216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lang w:bidi="fa-IR"/>
              </w:rPr>
            </w:pPr>
          </w:p>
        </w:tc>
      </w:tr>
      <w:tr w:rsidR="005B6915" w:rsidRPr="00694761" w:rsidTr="00EF0528">
        <w:trPr>
          <w:trHeight w:val="330"/>
        </w:trPr>
        <w:tc>
          <w:tcPr>
            <w:tcW w:w="847" w:type="dxa"/>
            <w:vMerge/>
            <w:vAlign w:val="center"/>
          </w:tcPr>
          <w:p w:rsidR="005B6915" w:rsidRPr="00F44FE7" w:rsidRDefault="005B6915" w:rsidP="005B6915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53" w:type="dxa"/>
            <w:vMerge/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vMerge/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  <w:vAlign w:val="center"/>
          </w:tcPr>
          <w:p w:rsidR="005B6915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577216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lang w:bidi="fa-IR"/>
              </w:rPr>
            </w:pPr>
            <w:r w:rsidRPr="00577216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دکتر نجفی</w:t>
            </w: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(147/0 واحد)</w:t>
            </w:r>
          </w:p>
        </w:tc>
        <w:tc>
          <w:tcPr>
            <w:tcW w:w="7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577216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lang w:bidi="fa-IR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vAlign w:val="center"/>
          </w:tcPr>
          <w:p w:rsidR="005B6915" w:rsidRPr="00577216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lang w:bidi="fa-IR"/>
              </w:rPr>
            </w:pPr>
          </w:p>
        </w:tc>
      </w:tr>
      <w:tr w:rsidR="002E00AB" w:rsidRPr="00694761" w:rsidTr="002E00AB">
        <w:tc>
          <w:tcPr>
            <w:tcW w:w="847" w:type="dxa"/>
            <w:vAlign w:val="center"/>
          </w:tcPr>
          <w:p w:rsidR="002E00AB" w:rsidRPr="00F44FE7" w:rsidRDefault="002E00AB" w:rsidP="005B6915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23</w:t>
            </w:r>
          </w:p>
        </w:tc>
        <w:tc>
          <w:tcPr>
            <w:tcW w:w="1853" w:type="dxa"/>
            <w:vAlign w:val="center"/>
          </w:tcPr>
          <w:p w:rsidR="002E00AB" w:rsidRPr="00F44FE7" w:rsidRDefault="002E00AB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سمینار 3</w:t>
            </w:r>
          </w:p>
        </w:tc>
        <w:tc>
          <w:tcPr>
            <w:tcW w:w="720" w:type="dxa"/>
            <w:vAlign w:val="center"/>
          </w:tcPr>
          <w:p w:rsidR="002E00AB" w:rsidRPr="00F44FE7" w:rsidRDefault="002E00AB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2E00AB" w:rsidRPr="00F44FE7" w:rsidRDefault="002E00AB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5/8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0AB" w:rsidRPr="00F44FE7" w:rsidRDefault="002E00AB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0AB" w:rsidRPr="00F44FE7" w:rsidRDefault="002E00AB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2E00AB" w:rsidRPr="00F44FE7" w:rsidRDefault="002E00AB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5/8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2E00AB" w:rsidRPr="00F44FE7" w:rsidRDefault="002E00AB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 xml:space="preserve">بصورت معرفی به یکی از اساتید </w:t>
            </w: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lastRenderedPageBreak/>
              <w:t>گروه</w:t>
            </w:r>
          </w:p>
        </w:tc>
        <w:tc>
          <w:tcPr>
            <w:tcW w:w="36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0AB" w:rsidRPr="00F44FE7" w:rsidRDefault="002E00AB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lastRenderedPageBreak/>
              <w:t xml:space="preserve">توضیح :انتخاب موضوع وروش مطالعه و گرد آوری مطالب  مرتبط به موضوع وارائه آن با </w:t>
            </w: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lastRenderedPageBreak/>
              <w:t xml:space="preserve">راهنمایی استاد توسط دانشجو انجام میشود </w:t>
            </w:r>
          </w:p>
        </w:tc>
      </w:tr>
      <w:tr w:rsidR="005B6915" w:rsidRPr="00694761" w:rsidTr="00EF0528">
        <w:trPr>
          <w:trHeight w:val="800"/>
        </w:trPr>
        <w:tc>
          <w:tcPr>
            <w:tcW w:w="847" w:type="dxa"/>
            <w:vAlign w:val="center"/>
          </w:tcPr>
          <w:p w:rsidR="005B6915" w:rsidRPr="00694761" w:rsidRDefault="005B6915" w:rsidP="005B6915">
            <w:pPr>
              <w:bidi/>
              <w:jc w:val="center"/>
              <w:rPr>
                <w:rFonts w:ascii="IranNastaliq" w:hAnsi="IranNastaliq" w:cs="IranNastaliq"/>
                <w:sz w:val="28"/>
                <w:szCs w:val="28"/>
                <w:rtl/>
                <w:lang w:bidi="fa-IR"/>
              </w:rPr>
            </w:pPr>
            <w:r w:rsidRPr="00694761">
              <w:rPr>
                <w:rFonts w:ascii="IranNastaliq" w:hAnsi="IranNastaliq" w:cs="IranNastaliq" w:hint="cs"/>
                <w:sz w:val="28"/>
                <w:szCs w:val="28"/>
                <w:rtl/>
                <w:lang w:bidi="fa-IR"/>
              </w:rPr>
              <w:lastRenderedPageBreak/>
              <w:t>23</w:t>
            </w:r>
          </w:p>
        </w:tc>
        <w:tc>
          <w:tcPr>
            <w:tcW w:w="1853" w:type="dxa"/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سمینار4</w:t>
            </w:r>
          </w:p>
        </w:tc>
        <w:tc>
          <w:tcPr>
            <w:tcW w:w="720" w:type="dxa"/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5/0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5/8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--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 w:rsidRPr="00F44FE7"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5/8</w:t>
            </w: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4"/>
                <w:szCs w:val="24"/>
                <w:rtl/>
                <w:lang w:bidi="fa-IR"/>
              </w:rPr>
              <w:t>پروپوزال پایاننامه</w:t>
            </w:r>
          </w:p>
        </w:tc>
        <w:tc>
          <w:tcPr>
            <w:tcW w:w="2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5B6915" w:rsidRPr="00F44FE7" w:rsidRDefault="005B6915" w:rsidP="00EF0528">
            <w:pPr>
              <w:bidi/>
              <w:jc w:val="center"/>
              <w:rPr>
                <w:rFonts w:ascii="IranNastaliq" w:hAnsi="IranNastaliq" w:cs="B Lotus"/>
                <w:sz w:val="24"/>
                <w:szCs w:val="24"/>
                <w:rtl/>
                <w:lang w:bidi="fa-IR"/>
              </w:rPr>
            </w:pPr>
          </w:p>
        </w:tc>
      </w:tr>
      <w:tr w:rsidR="003A5308" w:rsidTr="00EF0528">
        <w:tblPrEx>
          <w:tblLook w:val="0000"/>
        </w:tblPrEx>
        <w:trPr>
          <w:gridBefore w:val="1"/>
          <w:gridAfter w:val="8"/>
          <w:wBefore w:w="847" w:type="dxa"/>
          <w:wAfter w:w="7380" w:type="dxa"/>
          <w:trHeight w:val="780"/>
        </w:trPr>
        <w:tc>
          <w:tcPr>
            <w:tcW w:w="2573" w:type="dxa"/>
            <w:gridSpan w:val="2"/>
            <w:tcBorders>
              <w:left w:val="dashSmallGap" w:sz="4" w:space="0" w:color="000000"/>
              <w:bottom w:val="dashSmallGap" w:sz="4" w:space="0" w:color="000000"/>
              <w:right w:val="dashSmallGap" w:sz="4" w:space="0" w:color="000000"/>
            </w:tcBorders>
            <w:vAlign w:val="center"/>
          </w:tcPr>
          <w:p w:rsidR="003A5308" w:rsidRDefault="003A5308" w:rsidP="00EF0528">
            <w:pPr>
              <w:bidi/>
              <w:jc w:val="center"/>
              <w:rPr>
                <w:rFonts w:ascii="IranNastaliq" w:hAnsi="IranNastaliq" w:cs="B Lotu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Lotus" w:hint="cs"/>
                <w:sz w:val="28"/>
                <w:szCs w:val="28"/>
                <w:rtl/>
                <w:lang w:bidi="fa-IR"/>
              </w:rPr>
              <w:t>جمع واحد: 8</w:t>
            </w:r>
          </w:p>
        </w:tc>
      </w:tr>
    </w:tbl>
    <w:p w:rsidR="00AE160E" w:rsidRDefault="00AE160E" w:rsidP="008875FC"/>
    <w:sectPr w:rsidR="00AE160E" w:rsidSect="002826FB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AE6" w:rsidRDefault="00F31AE6" w:rsidP="002826FB">
      <w:pPr>
        <w:spacing w:after="0" w:line="240" w:lineRule="auto"/>
      </w:pPr>
      <w:r>
        <w:separator/>
      </w:r>
    </w:p>
  </w:endnote>
  <w:endnote w:type="continuationSeparator" w:id="0">
    <w:p w:rsidR="00F31AE6" w:rsidRDefault="00F31AE6" w:rsidP="0028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charset w:val="00"/>
    <w:family w:val="roman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AE6" w:rsidRDefault="00F31AE6" w:rsidP="002826FB">
      <w:pPr>
        <w:spacing w:after="0" w:line="240" w:lineRule="auto"/>
      </w:pPr>
      <w:r>
        <w:separator/>
      </w:r>
    </w:p>
  </w:footnote>
  <w:footnote w:type="continuationSeparator" w:id="0">
    <w:p w:rsidR="00F31AE6" w:rsidRDefault="00F31AE6" w:rsidP="002826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5308"/>
    <w:rsid w:val="000029D9"/>
    <w:rsid w:val="000716E9"/>
    <w:rsid w:val="00076F54"/>
    <w:rsid w:val="002826FB"/>
    <w:rsid w:val="002B56FD"/>
    <w:rsid w:val="002E00AB"/>
    <w:rsid w:val="0037002C"/>
    <w:rsid w:val="003A5308"/>
    <w:rsid w:val="003C2AAD"/>
    <w:rsid w:val="00400898"/>
    <w:rsid w:val="004D0C72"/>
    <w:rsid w:val="00501B94"/>
    <w:rsid w:val="00502B13"/>
    <w:rsid w:val="00577216"/>
    <w:rsid w:val="005B55E2"/>
    <w:rsid w:val="005B6915"/>
    <w:rsid w:val="00615F95"/>
    <w:rsid w:val="007E7F30"/>
    <w:rsid w:val="00884214"/>
    <w:rsid w:val="008875FC"/>
    <w:rsid w:val="00887EBA"/>
    <w:rsid w:val="00967667"/>
    <w:rsid w:val="009F552B"/>
    <w:rsid w:val="00A956A0"/>
    <w:rsid w:val="00AD4227"/>
    <w:rsid w:val="00AE160E"/>
    <w:rsid w:val="00AF0F80"/>
    <w:rsid w:val="00B63897"/>
    <w:rsid w:val="00B65C8D"/>
    <w:rsid w:val="00C03C8B"/>
    <w:rsid w:val="00C120F4"/>
    <w:rsid w:val="00D21D62"/>
    <w:rsid w:val="00D536A9"/>
    <w:rsid w:val="00D61B01"/>
    <w:rsid w:val="00D80578"/>
    <w:rsid w:val="00E41F56"/>
    <w:rsid w:val="00E46069"/>
    <w:rsid w:val="00EE7E20"/>
    <w:rsid w:val="00EF0528"/>
    <w:rsid w:val="00F31AE6"/>
    <w:rsid w:val="00F50B72"/>
    <w:rsid w:val="00F671B2"/>
    <w:rsid w:val="00FA2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308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21D62"/>
    <w:pPr>
      <w:keepNext/>
      <w:spacing w:before="240" w:after="60" w:line="240" w:lineRule="auto"/>
      <w:outlineLvl w:val="0"/>
    </w:pPr>
    <w:rPr>
      <w:rFonts w:asciiTheme="majorHAnsi" w:eastAsiaTheme="majorEastAsia" w:hAnsiTheme="majorHAnsi" w:cs="B Nazanin"/>
      <w:b/>
      <w:bCs/>
      <w:kern w:val="32"/>
      <w:sz w:val="32"/>
      <w:szCs w:val="32"/>
    </w:rPr>
  </w:style>
  <w:style w:type="paragraph" w:styleId="Heading8">
    <w:name w:val="heading 8"/>
    <w:aliases w:val="Heading3"/>
    <w:basedOn w:val="Normal"/>
    <w:next w:val="Normal"/>
    <w:link w:val="Heading8Char"/>
    <w:qFormat/>
    <w:rsid w:val="00967667"/>
    <w:pPr>
      <w:bidi/>
      <w:spacing w:before="240" w:after="60" w:line="240" w:lineRule="auto"/>
      <w:jc w:val="lowKashida"/>
      <w:outlineLvl w:val="7"/>
    </w:pPr>
    <w:rPr>
      <w:rFonts w:ascii="B Lotus" w:eastAsia="Times New Roman" w:hAnsi="B Lotus" w:cs="B Nazanin"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1D62"/>
    <w:rPr>
      <w:rFonts w:asciiTheme="majorHAnsi" w:eastAsiaTheme="majorEastAsia" w:hAnsiTheme="majorHAnsi" w:cs="B Nazani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1D62"/>
    <w:pPr>
      <w:keepLines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Heading8Char">
    <w:name w:val="Heading 8 Char"/>
    <w:aliases w:val="Heading3 Char"/>
    <w:basedOn w:val="DefaultParagraphFont"/>
    <w:link w:val="Heading8"/>
    <w:rsid w:val="00967667"/>
    <w:rPr>
      <w:rFonts w:ascii="B Lotus" w:eastAsia="Times New Roman" w:hAnsi="B Lotus" w:cs="B Nazanin"/>
      <w:i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282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26FB"/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82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26FB"/>
    <w:rPr>
      <w:rFonts w:ascii="Calibri" w:eastAsia="Calibri" w:hAnsi="Calibri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FA23B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421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endocine%20modules%20for%20Ph.D%20students.doc" TargetMode="External"/><Relationship Id="rId13" Type="http://schemas.openxmlformats.org/officeDocument/2006/relationships/hyperlink" Target="&#1576;&#1585;&#1606;&#1575;&#1605;&#1607;%20&#1583;&#1585;&#1587;&#1740;%20&#8205;&#1588;&#1610;&#1605;&#1610;%20&#1583;&#1585;&#1605;&#1575;&#1606;&#1610;%20.doc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&#1591;&#1585;&#1581;%20%20&#1583;&#1585;&#1587;&#1740;%20&#1705;&#1604;&#1740;%20&#1593;&#1604;&#1608;&#1605;%20&#1575;&#1593;&#1589;&#1575;&#1576;%20&#1580;&#1583;&#1740;&#1583;.docx" TargetMode="External"/><Relationship Id="rId12" Type="http://schemas.openxmlformats.org/officeDocument/2006/relationships/hyperlink" Target="&#1591;&#1585;&#1581;%20&#1583;&#1585;&#1587;&#1740;%20&#1585;&#1608;&#1588;&#1607;&#1575;&#1740;%20&#1578;&#1581;&#1602;&#1740;&#1602;%20&#1583;&#1585;%20&#1601;&#1575;&#1585;&#1605;&#1575;&#1705;&#1608;&#1604;&#1608;&#1688;&#1740;%20.doc" TargetMode="External"/><Relationship Id="rId17" Type="http://schemas.openxmlformats.org/officeDocument/2006/relationships/hyperlink" Target="&#1591;&#1585;&#1581;%20&#1583;&#1585;&#1587;&#1740;%20%20&#1601;&#1575;&#1585;&#1605;&#1575;&#1705;&#1608;&#1604;&#1608;&#1688;&#1740;%20%20&#1662;&#1740;&#1588;&#1585;&#1601;&#1578;&#1607;%20&#1602;&#1604;&#1576;%20&#1608;&#1593;&#1585;&#1608;&#1602;%20.docx" TargetMode="External"/><Relationship Id="rId2" Type="http://schemas.openxmlformats.org/officeDocument/2006/relationships/settings" Target="settings.xml"/><Relationship Id="rId16" Type="http://schemas.openxmlformats.org/officeDocument/2006/relationships/hyperlink" Target="&#1576;&#1585;&#1606;&#1575;&#1605;&#1607;%20&#1583;&#1585;&#1587;&#1740;%20&#1601;&#1575;&#1585;&#1605;&#1575;&#1705;&#1608;&#1604;&#1608;&#1688;&#1740;%20&#1662;&#1740;&#1588;&#1585;&#1601;&#1578;&#1607;%20&#1602;&#1604;&#1576;%20&#1608;%20&#1593;&#1585;&#1602;%20&#1602;&#1604;&#1576;%20&#1608;%20&#1593;&#1585;&#1608;&#1602;.doc" TargetMode="External"/><Relationship Id="rId1" Type="http://schemas.openxmlformats.org/officeDocument/2006/relationships/styles" Target="styles.xml"/><Relationship Id="rId6" Type="http://schemas.openxmlformats.org/officeDocument/2006/relationships/hyperlink" Target="&#1576;&#1585;&#1606;&#1575;&#1605;&#1607;%20&#1583;&#1585;&#1587;&#1740;%20&#1593;&#1604;&#1608;&#1605;%20&#1575;&#1593;&#1589;&#1575;&#1576;%20.docx" TargetMode="External"/><Relationship Id="rId11" Type="http://schemas.openxmlformats.org/officeDocument/2006/relationships/hyperlink" Target="&#1576;&#1585;&#1606;&#1575;&#1605;&#1607;%20&#1583;&#1585;&#1587;&#1610;%20&#1585;&#1608;&#1588;&#1607;&#1575;&#1740;%20&#1578;&#1581;&#1602;&#1610;&#1602;%20&#1583;&#1585;%20&#1601;&#1575;&#1585;&#1605;&#1575;&#1705;&#1608;&#1604;&#1608;&#1688;&#1740;%20(Ph.D%20&#1601;&#1575;&#1585;&#1605;&#1575;&#1705;&#1608;&#1604;&#1608;&#1688;&#1740;).doc" TargetMode="External"/><Relationship Id="rId5" Type="http://schemas.openxmlformats.org/officeDocument/2006/relationships/endnotes" Target="endnotes.xml"/><Relationship Id="rId15" Type="http://schemas.openxmlformats.org/officeDocument/2006/relationships/hyperlink" Target="&#1576;&#1585;&#1606;&#1575;&#1605;&#1607;%20&#1583;&#1585;&#1587;&#1740;%20&#1601;&#1575;&#1585;&#1605;&#1575;&#1705;&#1608;&#1604;&#1608;&#1688;&#1740;%20&#1662;&#1740;&#1588;&#1585;&#1601;&#1578;&#1607;%20&#1587;&#1740;&#1587;&#1578;&#1605;%20&#1575;&#1593;&#1589;&#1575;&#1576;%20&#1605;&#1585;&#1705;&#1586;&#1740;.doc" TargetMode="External"/><Relationship Id="rId10" Type="http://schemas.openxmlformats.org/officeDocument/2006/relationships/hyperlink" Target="&#1576;&#1585;&#1606;&#1575;&#1605;&#1607;%20&#1583;&#1585;&#1587;&#1740;%20&#1601;&#1575;&#1585;&#1605;&#1575;&#1603;&#1608;&#1583;&#1610;&#1606;&#1575;&#1605;&#1610;&#1603;.doc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endocine%20modules%20for%20Ph.D%20students.doc" TargetMode="External"/><Relationship Id="rId14" Type="http://schemas.openxmlformats.org/officeDocument/2006/relationships/hyperlink" Target="Lesson%20Plane,%20Chemotherapy%20(phD,%20Pharmacology),%20faculty%20of%20pharmacy,%20Medical%20university%20of%20TABRIZ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DR-AZARMI</dc:creator>
  <cp:lastModifiedBy>DR-AZARMI</cp:lastModifiedBy>
  <cp:revision>11</cp:revision>
  <dcterms:created xsi:type="dcterms:W3CDTF">2018-08-15T05:07:00Z</dcterms:created>
  <dcterms:modified xsi:type="dcterms:W3CDTF">2018-08-26T08:14:00Z</dcterms:modified>
</cp:coreProperties>
</file>