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87" w:rsidRPr="00035BBA" w:rsidRDefault="009E6787" w:rsidP="009F3AA8">
      <w:pPr>
        <w:pStyle w:val="Subtitle"/>
        <w:ind w:left="-154" w:hanging="270"/>
        <w:outlineLvl w:val="0"/>
        <w:rPr>
          <w:rFonts w:cs="B Nazanin"/>
          <w:b/>
          <w:bCs/>
          <w:i/>
          <w:iCs/>
          <w:sz w:val="22"/>
          <w:szCs w:val="22"/>
          <w:rtl/>
        </w:rPr>
      </w:pPr>
      <w:r w:rsidRPr="00035BBA">
        <w:rPr>
          <w:rFonts w:cs="B Nazanin"/>
          <w:b/>
          <w:bCs/>
          <w:sz w:val="22"/>
          <w:szCs w:val="22"/>
          <w:rtl/>
        </w:rPr>
        <w:t xml:space="preserve">نام درس: زهر شناسي </w:t>
      </w:r>
      <w:r w:rsidRPr="00035BBA">
        <w:rPr>
          <w:rFonts w:cs="B Nazanin" w:hint="cs"/>
          <w:b/>
          <w:bCs/>
          <w:sz w:val="22"/>
          <w:szCs w:val="22"/>
          <w:rtl/>
        </w:rPr>
        <w:t>عملي</w:t>
      </w:r>
      <w:r w:rsidRPr="00035BBA">
        <w:rPr>
          <w:rFonts w:cs="B Nazanin" w:hint="cs"/>
          <w:b/>
          <w:bCs/>
          <w:sz w:val="22"/>
          <w:szCs w:val="22"/>
          <w:rtl/>
          <w:lang w:bidi="ar-SA"/>
        </w:rPr>
        <w:t xml:space="preserve"> </w:t>
      </w:r>
      <w:r w:rsidRPr="00035BBA">
        <w:rPr>
          <w:rFonts w:cs="B Nazanin" w:hint="cs"/>
          <w:b/>
          <w:bCs/>
          <w:sz w:val="22"/>
          <w:szCs w:val="22"/>
          <w:rtl/>
        </w:rPr>
        <w:t>دارو سازي</w:t>
      </w:r>
      <w:r w:rsidRPr="00035BBA">
        <w:rPr>
          <w:rFonts w:cs="B Nazanin" w:hint="cs"/>
          <w:b/>
          <w:bCs/>
          <w:sz w:val="22"/>
          <w:szCs w:val="22"/>
          <w:rtl/>
          <w:lang w:bidi="ar-SA"/>
        </w:rPr>
        <w:t xml:space="preserve">   </w:t>
      </w:r>
      <w:r w:rsidRPr="00035BBA">
        <w:rPr>
          <w:rFonts w:cs="B Nazanin"/>
          <w:b/>
          <w:bCs/>
          <w:sz w:val="22"/>
          <w:szCs w:val="22"/>
          <w:rtl/>
        </w:rPr>
        <w:t xml:space="preserve">تعداد واحد: (2) </w:t>
      </w:r>
      <w:bookmarkStart w:id="0" w:name="_GoBack"/>
      <w:bookmarkEnd w:id="0"/>
      <w:r w:rsidRPr="00035BBA">
        <w:rPr>
          <w:rFonts w:cs="B Nazanin" w:hint="cs"/>
          <w:b/>
          <w:bCs/>
          <w:sz w:val="22"/>
          <w:szCs w:val="22"/>
          <w:rtl/>
          <w:lang w:bidi="ar-SA"/>
        </w:rPr>
        <w:t xml:space="preserve">    </w:t>
      </w:r>
      <w:r w:rsidRPr="00035BBA">
        <w:rPr>
          <w:rFonts w:cs="B Nazanin"/>
          <w:b/>
          <w:bCs/>
          <w:sz w:val="22"/>
          <w:szCs w:val="22"/>
          <w:rtl/>
        </w:rPr>
        <w:t>نيمسال:</w:t>
      </w:r>
      <w:r w:rsidRPr="00035BBA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F3AA8" w:rsidRPr="00035BBA">
        <w:rPr>
          <w:rFonts w:cs="B Nazanin" w:hint="cs"/>
          <w:b/>
          <w:bCs/>
          <w:sz w:val="22"/>
          <w:szCs w:val="22"/>
          <w:rtl/>
        </w:rPr>
        <w:t>اول</w:t>
      </w:r>
      <w:r w:rsidRPr="00035BBA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5BBA">
        <w:rPr>
          <w:rFonts w:cs="B Nazanin" w:hint="cs"/>
          <w:b/>
          <w:bCs/>
          <w:sz w:val="22"/>
          <w:szCs w:val="22"/>
          <w:rtl/>
          <w:lang w:bidi="ar-SA"/>
        </w:rPr>
        <w:t xml:space="preserve">  </w:t>
      </w:r>
      <w:r w:rsidRPr="00035BBA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5BBA">
        <w:rPr>
          <w:rFonts w:cs="B Nazanin"/>
          <w:b/>
          <w:bCs/>
          <w:sz w:val="22"/>
          <w:szCs w:val="22"/>
          <w:rtl/>
        </w:rPr>
        <w:t>سال</w:t>
      </w:r>
      <w:r w:rsidRPr="00035BBA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035BBA">
        <w:rPr>
          <w:rFonts w:cs="B Nazanin"/>
          <w:b/>
          <w:bCs/>
          <w:sz w:val="22"/>
          <w:szCs w:val="22"/>
          <w:rtl/>
        </w:rPr>
        <w:t>تحصيلي</w:t>
      </w:r>
      <w:r w:rsidR="00375D04" w:rsidRPr="00035BBA">
        <w:rPr>
          <w:rFonts w:cs="B Nazanin" w:hint="cs"/>
          <w:b/>
          <w:bCs/>
          <w:sz w:val="22"/>
          <w:szCs w:val="22"/>
          <w:rtl/>
        </w:rPr>
        <w:t xml:space="preserve"> </w:t>
      </w:r>
      <w:r w:rsidR="00BE7C49" w:rsidRPr="00035BBA">
        <w:rPr>
          <w:rFonts w:ascii="Times New Roman,Bold" w:cs="B Nazanin" w:hint="cs"/>
          <w:b/>
          <w:bCs/>
          <w:sz w:val="22"/>
          <w:szCs w:val="22"/>
          <w:rtl/>
        </w:rPr>
        <w:t>1</w:t>
      </w:r>
      <w:r w:rsidR="00375D04" w:rsidRPr="00035BBA">
        <w:rPr>
          <w:rFonts w:ascii="Times New Roman,Bold" w:cs="B Nazanin" w:hint="cs"/>
          <w:b/>
          <w:bCs/>
          <w:sz w:val="22"/>
          <w:szCs w:val="22"/>
          <w:rtl/>
        </w:rPr>
        <w:t>40</w:t>
      </w:r>
      <w:r w:rsidR="00BE7C49" w:rsidRPr="00035BBA">
        <w:rPr>
          <w:rFonts w:ascii="Times New Roman,Bold" w:cs="B Nazanin" w:hint="cs"/>
          <w:b/>
          <w:bCs/>
          <w:sz w:val="22"/>
          <w:szCs w:val="22"/>
          <w:rtl/>
        </w:rPr>
        <w:t>3</w:t>
      </w:r>
      <w:r w:rsidR="00375D04" w:rsidRPr="00035BBA">
        <w:rPr>
          <w:rFonts w:ascii="Lotus" w:hAnsi="Lotus" w:cs="B Nazanin"/>
          <w:b/>
          <w:bCs/>
          <w:sz w:val="22"/>
          <w:szCs w:val="22"/>
          <w:rtl/>
        </w:rPr>
        <w:t>-</w:t>
      </w:r>
      <w:r w:rsidR="00375D04" w:rsidRPr="00035BBA">
        <w:rPr>
          <w:rFonts w:ascii="Lotus" w:hAnsi="Lotus" w:cs="B Nazanin" w:hint="cs"/>
          <w:b/>
          <w:bCs/>
          <w:sz w:val="22"/>
          <w:szCs w:val="22"/>
          <w:rtl/>
        </w:rPr>
        <w:t>14</w:t>
      </w:r>
      <w:r w:rsidR="00BE7C49" w:rsidRPr="00035BBA">
        <w:rPr>
          <w:rFonts w:ascii="Lotus" w:hAnsi="Lotus" w:cs="B Nazanin" w:hint="cs"/>
          <w:b/>
          <w:bCs/>
          <w:sz w:val="22"/>
          <w:szCs w:val="22"/>
          <w:rtl/>
        </w:rPr>
        <w:t>02</w:t>
      </w:r>
    </w:p>
    <w:tbl>
      <w:tblPr>
        <w:tblW w:w="108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1440"/>
        <w:gridCol w:w="7475"/>
        <w:gridCol w:w="630"/>
      </w:tblGrid>
      <w:tr w:rsidR="009E6787" w:rsidRPr="00035BBA" w:rsidTr="00363149">
        <w:trPr>
          <w:trHeight w:val="329"/>
          <w:jc w:val="right"/>
        </w:trPr>
        <w:tc>
          <w:tcPr>
            <w:tcW w:w="1255" w:type="dxa"/>
          </w:tcPr>
          <w:p w:rsidR="009E6787" w:rsidRPr="00035BBA" w:rsidRDefault="009E6787" w:rsidP="00BA7449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035BBA">
              <w:rPr>
                <w:rFonts w:cs="B Nazanin"/>
                <w:sz w:val="22"/>
                <w:szCs w:val="22"/>
                <w:rtl/>
              </w:rPr>
              <w:t>نام</w:t>
            </w:r>
            <w:r w:rsidRPr="00035BBA">
              <w:rPr>
                <w:rFonts w:cs="B Nazanin" w:hint="cs"/>
                <w:sz w:val="22"/>
                <w:szCs w:val="22"/>
                <w:rtl/>
              </w:rPr>
              <w:t xml:space="preserve"> م</w:t>
            </w:r>
            <w:r w:rsidRPr="00035BBA">
              <w:rPr>
                <w:rFonts w:cs="B Nazanin"/>
                <w:sz w:val="22"/>
                <w:szCs w:val="22"/>
                <w:rtl/>
              </w:rPr>
              <w:t>درس</w:t>
            </w:r>
          </w:p>
        </w:tc>
        <w:tc>
          <w:tcPr>
            <w:tcW w:w="1440" w:type="dxa"/>
          </w:tcPr>
          <w:p w:rsidR="009E6787" w:rsidRPr="00035BBA" w:rsidRDefault="009E6787" w:rsidP="00BA7449">
            <w:pPr>
              <w:pStyle w:val="Heading1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تاريخ</w:t>
            </w:r>
            <w:r w:rsidRPr="00035BBA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كلاس</w:t>
            </w:r>
          </w:p>
        </w:tc>
        <w:tc>
          <w:tcPr>
            <w:tcW w:w="7475" w:type="dxa"/>
          </w:tcPr>
          <w:p w:rsidR="009E6787" w:rsidRPr="00035BBA" w:rsidRDefault="009E6787" w:rsidP="00BA7449">
            <w:pPr>
              <w:pStyle w:val="Heading1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عنوان درس</w:t>
            </w:r>
          </w:p>
        </w:tc>
        <w:tc>
          <w:tcPr>
            <w:tcW w:w="630" w:type="dxa"/>
          </w:tcPr>
          <w:p w:rsidR="009E6787" w:rsidRPr="00035BBA" w:rsidRDefault="009E6787" w:rsidP="00BA7449">
            <w:pPr>
              <w:pStyle w:val="Heading3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جلسه</w:t>
            </w:r>
          </w:p>
        </w:tc>
      </w:tr>
      <w:tr w:rsidR="00035BBA" w:rsidRPr="00035BBA" w:rsidTr="00363149">
        <w:trPr>
          <w:trHeight w:val="600"/>
          <w:jc w:val="right"/>
        </w:trPr>
        <w:tc>
          <w:tcPr>
            <w:tcW w:w="1255" w:type="dxa"/>
          </w:tcPr>
          <w:p w:rsidR="00035BBA" w:rsidRPr="00035BBA" w:rsidRDefault="00035BBA" w:rsidP="00035BBA">
            <w:pPr>
              <w:pStyle w:val="Heading8"/>
              <w:rPr>
                <w:rFonts w:cs="B Nazanin"/>
                <w:sz w:val="22"/>
                <w:szCs w:val="22"/>
                <w:rtl/>
              </w:rPr>
            </w:pPr>
            <w:r w:rsidRPr="00035BBA">
              <w:rPr>
                <w:rFonts w:cs="B Nazanin" w:hint="cs"/>
                <w:sz w:val="22"/>
                <w:szCs w:val="22"/>
                <w:rtl/>
              </w:rPr>
              <w:t>دکتر رضازاده</w:t>
            </w:r>
          </w:p>
        </w:tc>
        <w:tc>
          <w:tcPr>
            <w:tcW w:w="1440" w:type="dxa"/>
            <w:vAlign w:val="center"/>
          </w:tcPr>
          <w:p w:rsidR="00035BBA" w:rsidRPr="00CD55F2" w:rsidRDefault="00035BBA" w:rsidP="00035BBA">
            <w:pPr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CD55F2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02/07/1402</w:t>
            </w:r>
          </w:p>
        </w:tc>
        <w:tc>
          <w:tcPr>
            <w:tcW w:w="7475" w:type="dxa"/>
          </w:tcPr>
          <w:p w:rsidR="00035BBA" w:rsidRPr="00035BBA" w:rsidRDefault="00035BBA" w:rsidP="00035BBA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كليات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طبقه بندي سموم، جمع آوري، حمل به آزمايشگاه، آشنايي با سيستم هاي مختلف، شناسايي و تست هاي رنگي (1) 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630" w:type="dxa"/>
          </w:tcPr>
          <w:p w:rsidR="00035BBA" w:rsidRPr="00035BBA" w:rsidRDefault="00035BBA" w:rsidP="00035BBA">
            <w:pPr>
              <w:pStyle w:val="Heading4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1</w:t>
            </w:r>
          </w:p>
        </w:tc>
      </w:tr>
      <w:tr w:rsidR="00035BBA" w:rsidRPr="00035BBA" w:rsidTr="00363149">
        <w:trPr>
          <w:trHeight w:val="600"/>
          <w:jc w:val="right"/>
        </w:trPr>
        <w:tc>
          <w:tcPr>
            <w:tcW w:w="1255" w:type="dxa"/>
          </w:tcPr>
          <w:p w:rsidR="00035BBA" w:rsidRPr="00035BBA" w:rsidRDefault="00035BBA" w:rsidP="00035BBA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  <w:r w:rsidRPr="00035BBA">
              <w:rPr>
                <w:rFonts w:cs="B Nazanin"/>
                <w:sz w:val="22"/>
                <w:szCs w:val="22"/>
              </w:rPr>
              <w:t>-----</w:t>
            </w:r>
          </w:p>
        </w:tc>
        <w:tc>
          <w:tcPr>
            <w:tcW w:w="1440" w:type="dxa"/>
            <w:vAlign w:val="center"/>
          </w:tcPr>
          <w:p w:rsidR="00035BBA" w:rsidRPr="00CD55F2" w:rsidRDefault="00035BBA" w:rsidP="00035BBA">
            <w:pPr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CD55F2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09/07/1402</w:t>
            </w:r>
          </w:p>
        </w:tc>
        <w:tc>
          <w:tcPr>
            <w:tcW w:w="7475" w:type="dxa"/>
          </w:tcPr>
          <w:p w:rsidR="00035BBA" w:rsidRPr="00035BBA" w:rsidRDefault="00035BBA" w:rsidP="00035BBA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تست هاي رنگي (2) 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630" w:type="dxa"/>
          </w:tcPr>
          <w:p w:rsidR="00035BBA" w:rsidRPr="00035BBA" w:rsidRDefault="00035BBA" w:rsidP="00035BBA">
            <w:pPr>
              <w:pStyle w:val="Heading4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2</w:t>
            </w:r>
          </w:p>
        </w:tc>
      </w:tr>
      <w:tr w:rsidR="00035BBA" w:rsidRPr="00035BBA" w:rsidTr="00363149">
        <w:trPr>
          <w:trHeight w:val="611"/>
          <w:jc w:val="right"/>
        </w:trPr>
        <w:tc>
          <w:tcPr>
            <w:tcW w:w="1255" w:type="dxa"/>
          </w:tcPr>
          <w:p w:rsidR="00035BBA" w:rsidRPr="00035BBA" w:rsidRDefault="00035BBA" w:rsidP="00035BBA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  <w:r w:rsidRPr="00035BBA">
              <w:rPr>
                <w:rFonts w:cs="B Nazanin"/>
                <w:sz w:val="22"/>
                <w:szCs w:val="22"/>
              </w:rPr>
              <w:t>-----</w:t>
            </w:r>
          </w:p>
        </w:tc>
        <w:tc>
          <w:tcPr>
            <w:tcW w:w="1440" w:type="dxa"/>
            <w:vAlign w:val="center"/>
          </w:tcPr>
          <w:p w:rsidR="00035BBA" w:rsidRPr="00CD55F2" w:rsidRDefault="00035BBA" w:rsidP="00035BBA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CD55F2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16/07/1402</w:t>
            </w:r>
          </w:p>
        </w:tc>
        <w:tc>
          <w:tcPr>
            <w:tcW w:w="7475" w:type="dxa"/>
          </w:tcPr>
          <w:p w:rsidR="00035BBA" w:rsidRPr="00035BBA" w:rsidRDefault="00035BBA" w:rsidP="00035BBA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معرف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کل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لايه هاي نازك گروماتوگرافي و استخراج سموم از ادرار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محتويات معده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30" w:type="dxa"/>
          </w:tcPr>
          <w:p w:rsidR="00035BBA" w:rsidRPr="00035BBA" w:rsidRDefault="00035BBA" w:rsidP="00035BBA">
            <w:pPr>
              <w:pStyle w:val="Heading8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3</w:t>
            </w:r>
          </w:p>
        </w:tc>
      </w:tr>
      <w:tr w:rsidR="00035BBA" w:rsidRPr="00035BBA" w:rsidTr="00363149">
        <w:trPr>
          <w:trHeight w:val="600"/>
          <w:jc w:val="right"/>
        </w:trPr>
        <w:tc>
          <w:tcPr>
            <w:tcW w:w="1255" w:type="dxa"/>
          </w:tcPr>
          <w:p w:rsidR="00035BBA" w:rsidRPr="00035BBA" w:rsidRDefault="00035BBA" w:rsidP="00035BBA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  <w:r w:rsidRPr="00035BBA">
              <w:rPr>
                <w:rFonts w:cs="B Nazanin"/>
                <w:sz w:val="22"/>
                <w:szCs w:val="22"/>
              </w:rPr>
              <w:t>----</w:t>
            </w:r>
          </w:p>
        </w:tc>
        <w:tc>
          <w:tcPr>
            <w:tcW w:w="1440" w:type="dxa"/>
            <w:vAlign w:val="center"/>
          </w:tcPr>
          <w:p w:rsidR="00035BBA" w:rsidRPr="00CD55F2" w:rsidRDefault="00035BBA" w:rsidP="00035BBA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CD55F2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23/07/1402</w:t>
            </w:r>
          </w:p>
        </w:tc>
        <w:tc>
          <w:tcPr>
            <w:tcW w:w="7475" w:type="dxa"/>
          </w:tcPr>
          <w:p w:rsidR="00035BBA" w:rsidRPr="00035BBA" w:rsidRDefault="00035BBA" w:rsidP="00035BBA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استخراج سموم از خون، احشائ و شناسايي داروها از طريق لامپ مادون بنفش</w:t>
            </w:r>
          </w:p>
        </w:tc>
        <w:tc>
          <w:tcPr>
            <w:tcW w:w="630" w:type="dxa"/>
          </w:tcPr>
          <w:p w:rsidR="00035BBA" w:rsidRPr="00035BBA" w:rsidRDefault="00035BBA" w:rsidP="00035BBA">
            <w:pPr>
              <w:pStyle w:val="Heading8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4</w:t>
            </w:r>
          </w:p>
        </w:tc>
      </w:tr>
      <w:tr w:rsidR="00035BBA" w:rsidRPr="00035BBA" w:rsidTr="00363149">
        <w:trPr>
          <w:trHeight w:val="294"/>
          <w:jc w:val="right"/>
        </w:trPr>
        <w:tc>
          <w:tcPr>
            <w:tcW w:w="1255" w:type="dxa"/>
          </w:tcPr>
          <w:p w:rsidR="00035BBA" w:rsidRPr="00035BBA" w:rsidRDefault="00035BBA" w:rsidP="00035BBA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  <w:r w:rsidRPr="00035BBA">
              <w:rPr>
                <w:rFonts w:cs="B Nazanin"/>
                <w:sz w:val="22"/>
                <w:szCs w:val="22"/>
              </w:rPr>
              <w:t>----</w:t>
            </w:r>
          </w:p>
        </w:tc>
        <w:tc>
          <w:tcPr>
            <w:tcW w:w="1440" w:type="dxa"/>
            <w:vAlign w:val="center"/>
          </w:tcPr>
          <w:p w:rsidR="00035BBA" w:rsidRPr="00CD55F2" w:rsidRDefault="00035BBA" w:rsidP="00035BBA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CD55F2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30/07/1402</w:t>
            </w:r>
          </w:p>
        </w:tc>
        <w:tc>
          <w:tcPr>
            <w:tcW w:w="7475" w:type="dxa"/>
          </w:tcPr>
          <w:p w:rsidR="00035BBA" w:rsidRPr="00035BBA" w:rsidRDefault="00035BBA" w:rsidP="00035BBA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استخراج و شناسايي داروها با خاصيت اسیدی از نمونه ادرار (آسپرین، فنوباربیتال تست های شیمیایی و </w:t>
            </w:r>
            <w:r w:rsidRPr="00035BBA">
              <w:rPr>
                <w:rFonts w:cs="B Nazanin"/>
                <w:b/>
                <w:bCs/>
                <w:sz w:val="22"/>
                <w:szCs w:val="22"/>
              </w:rPr>
              <w:t>TLC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630" w:type="dxa"/>
          </w:tcPr>
          <w:p w:rsidR="00035BBA" w:rsidRPr="00035BBA" w:rsidRDefault="00035BBA" w:rsidP="00035BBA">
            <w:pPr>
              <w:pStyle w:val="Heading8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5</w:t>
            </w:r>
          </w:p>
        </w:tc>
      </w:tr>
      <w:tr w:rsidR="00035BBA" w:rsidRPr="00035BBA" w:rsidTr="00363149">
        <w:trPr>
          <w:trHeight w:val="305"/>
          <w:jc w:val="right"/>
        </w:trPr>
        <w:tc>
          <w:tcPr>
            <w:tcW w:w="1255" w:type="dxa"/>
          </w:tcPr>
          <w:p w:rsidR="00035BBA" w:rsidRPr="00035BBA" w:rsidRDefault="00035BBA" w:rsidP="00035BBA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  <w:r w:rsidRPr="00035BBA">
              <w:rPr>
                <w:rFonts w:cs="B Nazanin"/>
                <w:sz w:val="22"/>
                <w:szCs w:val="22"/>
              </w:rPr>
              <w:t>----</w:t>
            </w:r>
          </w:p>
        </w:tc>
        <w:tc>
          <w:tcPr>
            <w:tcW w:w="1440" w:type="dxa"/>
            <w:vAlign w:val="center"/>
          </w:tcPr>
          <w:p w:rsidR="00035BBA" w:rsidRPr="00CD55F2" w:rsidRDefault="00035BBA" w:rsidP="00035BBA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CD55F2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07/08/1402</w:t>
            </w:r>
          </w:p>
        </w:tc>
        <w:tc>
          <w:tcPr>
            <w:tcW w:w="7475" w:type="dxa"/>
          </w:tcPr>
          <w:p w:rsidR="00035BBA" w:rsidRPr="00035BBA" w:rsidRDefault="00035BBA" w:rsidP="00035BBA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استخراج و شناسايي داروها با خاصيت اسیدی از نمونه ادرار (استامینوفن، تست های شیمیایی و </w:t>
            </w:r>
            <w:r w:rsidRPr="00035BBA">
              <w:rPr>
                <w:rFonts w:cs="B Nazanin"/>
                <w:b/>
                <w:bCs/>
                <w:sz w:val="22"/>
                <w:szCs w:val="22"/>
              </w:rPr>
              <w:t>TLC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630" w:type="dxa"/>
          </w:tcPr>
          <w:p w:rsidR="00035BBA" w:rsidRPr="00035BBA" w:rsidRDefault="00035BBA" w:rsidP="00035BBA">
            <w:pPr>
              <w:pStyle w:val="Heading8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6</w:t>
            </w:r>
          </w:p>
        </w:tc>
      </w:tr>
      <w:tr w:rsidR="00035BBA" w:rsidRPr="00035BBA" w:rsidTr="00363149">
        <w:trPr>
          <w:trHeight w:val="294"/>
          <w:jc w:val="right"/>
        </w:trPr>
        <w:tc>
          <w:tcPr>
            <w:tcW w:w="1255" w:type="dxa"/>
          </w:tcPr>
          <w:p w:rsidR="00035BBA" w:rsidRPr="00035BBA" w:rsidRDefault="00035BBA" w:rsidP="00035BBA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  <w:r w:rsidRPr="00035BBA">
              <w:rPr>
                <w:rFonts w:cs="B Nazanin"/>
                <w:sz w:val="22"/>
                <w:szCs w:val="22"/>
              </w:rPr>
              <w:t>----</w:t>
            </w:r>
          </w:p>
        </w:tc>
        <w:tc>
          <w:tcPr>
            <w:tcW w:w="1440" w:type="dxa"/>
            <w:vAlign w:val="center"/>
          </w:tcPr>
          <w:p w:rsidR="00035BBA" w:rsidRPr="00CD55F2" w:rsidRDefault="00035BBA" w:rsidP="00035BBA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CD55F2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14/08/1402</w:t>
            </w:r>
          </w:p>
        </w:tc>
        <w:tc>
          <w:tcPr>
            <w:tcW w:w="7475" w:type="dxa"/>
          </w:tcPr>
          <w:p w:rsidR="00035BBA" w:rsidRPr="00035BBA" w:rsidRDefault="00035BBA" w:rsidP="00035BBA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استخراج و شناسايي داروها با خاصيت اسیدی از نمونه ادرار(دیکلوفناک، مفنامیک اسید با </w:t>
            </w:r>
            <w:r w:rsidRPr="00035BBA">
              <w:rPr>
                <w:rFonts w:cs="B Nazanin"/>
                <w:b/>
                <w:bCs/>
                <w:sz w:val="22"/>
                <w:szCs w:val="22"/>
              </w:rPr>
              <w:t>TLC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630" w:type="dxa"/>
          </w:tcPr>
          <w:p w:rsidR="00035BBA" w:rsidRPr="00035BBA" w:rsidRDefault="00035BBA" w:rsidP="00035BBA">
            <w:pPr>
              <w:pStyle w:val="Heading8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7</w:t>
            </w:r>
          </w:p>
        </w:tc>
      </w:tr>
      <w:tr w:rsidR="00035BBA" w:rsidRPr="00035BBA" w:rsidTr="00363149">
        <w:trPr>
          <w:trHeight w:val="317"/>
          <w:jc w:val="right"/>
        </w:trPr>
        <w:tc>
          <w:tcPr>
            <w:tcW w:w="1255" w:type="dxa"/>
          </w:tcPr>
          <w:p w:rsidR="00035BBA" w:rsidRPr="00035BBA" w:rsidRDefault="00035BBA" w:rsidP="00035BBA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  <w:r w:rsidRPr="00035BBA">
              <w:rPr>
                <w:rFonts w:cs="B Nazanin" w:hint="cs"/>
                <w:sz w:val="22"/>
                <w:szCs w:val="22"/>
                <w:rtl/>
              </w:rPr>
              <w:t>---</w:t>
            </w:r>
          </w:p>
        </w:tc>
        <w:tc>
          <w:tcPr>
            <w:tcW w:w="1440" w:type="dxa"/>
            <w:vAlign w:val="center"/>
          </w:tcPr>
          <w:p w:rsidR="00035BBA" w:rsidRPr="00CD55F2" w:rsidRDefault="00035BBA" w:rsidP="00035BBA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CD55F2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21/08/1402</w:t>
            </w:r>
          </w:p>
        </w:tc>
        <w:tc>
          <w:tcPr>
            <w:tcW w:w="7475" w:type="dxa"/>
          </w:tcPr>
          <w:p w:rsidR="00035BBA" w:rsidRPr="00035BBA" w:rsidRDefault="00035BBA" w:rsidP="00035BBA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شناسايي داروها با خاصيت اسیدی (آسپرین، استامینوفن)با تست های شیمیایی سریع از نمونه های ادرار و مواد مشکوک </w:t>
            </w:r>
          </w:p>
        </w:tc>
        <w:tc>
          <w:tcPr>
            <w:tcW w:w="630" w:type="dxa"/>
          </w:tcPr>
          <w:p w:rsidR="00035BBA" w:rsidRPr="00035BBA" w:rsidRDefault="00035BBA" w:rsidP="00035BBA">
            <w:pPr>
              <w:pStyle w:val="Heading8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8</w:t>
            </w:r>
          </w:p>
        </w:tc>
      </w:tr>
      <w:tr w:rsidR="00035BBA" w:rsidRPr="00035BBA" w:rsidTr="00363149">
        <w:trPr>
          <w:trHeight w:val="317"/>
          <w:jc w:val="right"/>
        </w:trPr>
        <w:tc>
          <w:tcPr>
            <w:tcW w:w="1255" w:type="dxa"/>
          </w:tcPr>
          <w:p w:rsidR="00035BBA" w:rsidRPr="00035BBA" w:rsidRDefault="00035BBA" w:rsidP="00035BBA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:rsidR="00035BBA" w:rsidRPr="00CD55F2" w:rsidRDefault="00035BBA" w:rsidP="00035BBA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CD55F2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28/08/1402</w:t>
            </w:r>
          </w:p>
        </w:tc>
        <w:tc>
          <w:tcPr>
            <w:tcW w:w="7475" w:type="dxa"/>
          </w:tcPr>
          <w:p w:rsidR="00035BBA" w:rsidRPr="00035BBA" w:rsidRDefault="00035BBA" w:rsidP="00035BBA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</w:rPr>
            </w:pP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استخراج و شناسايي داروها با خاصيت قليايي ( دیازپام، ایمی پرامین ، کلرپروپازین از نمونه ادرار</w:t>
            </w:r>
            <w:r w:rsidRPr="00035BBA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با </w:t>
            </w:r>
            <w:r w:rsidRPr="00035BBA">
              <w:rPr>
                <w:rFonts w:cs="B Nazanin"/>
                <w:b/>
                <w:bCs/>
                <w:sz w:val="22"/>
                <w:szCs w:val="22"/>
              </w:rPr>
              <w:t>TLC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630" w:type="dxa"/>
          </w:tcPr>
          <w:p w:rsidR="00035BBA" w:rsidRPr="00035BBA" w:rsidRDefault="00035BBA" w:rsidP="00035BBA">
            <w:pPr>
              <w:pStyle w:val="Heading8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9</w:t>
            </w:r>
          </w:p>
        </w:tc>
      </w:tr>
      <w:tr w:rsidR="00035BBA" w:rsidRPr="00035BBA" w:rsidTr="00363149">
        <w:trPr>
          <w:trHeight w:val="305"/>
          <w:jc w:val="right"/>
        </w:trPr>
        <w:tc>
          <w:tcPr>
            <w:tcW w:w="1255" w:type="dxa"/>
          </w:tcPr>
          <w:p w:rsidR="00035BBA" w:rsidRPr="00035BBA" w:rsidRDefault="00035BBA" w:rsidP="00035BBA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  <w:r w:rsidRPr="00035BBA">
              <w:rPr>
                <w:rFonts w:cs="B Nazanin"/>
                <w:sz w:val="22"/>
                <w:szCs w:val="22"/>
              </w:rPr>
              <w:t>-----</w:t>
            </w:r>
          </w:p>
        </w:tc>
        <w:tc>
          <w:tcPr>
            <w:tcW w:w="1440" w:type="dxa"/>
            <w:vAlign w:val="center"/>
          </w:tcPr>
          <w:p w:rsidR="00035BBA" w:rsidRPr="00CD55F2" w:rsidRDefault="00035BBA" w:rsidP="00035BBA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CD55F2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05/09/1402</w:t>
            </w:r>
          </w:p>
        </w:tc>
        <w:tc>
          <w:tcPr>
            <w:tcW w:w="7475" w:type="dxa"/>
          </w:tcPr>
          <w:p w:rsidR="00035BBA" w:rsidRPr="00035BBA" w:rsidRDefault="00035BBA" w:rsidP="00035BBA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استخراج و شناسايي داروها با خاصيت قليايي ( 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بنزوديازپين ها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ضدافسردگيهاي سه حلقوي، 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فنوتيازين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ها از نمونه های ادرار و مواد مشکوک از طریق تست های شیمیایی سریع</w:t>
            </w:r>
          </w:p>
        </w:tc>
        <w:tc>
          <w:tcPr>
            <w:tcW w:w="630" w:type="dxa"/>
          </w:tcPr>
          <w:p w:rsidR="00035BBA" w:rsidRPr="00035BBA" w:rsidRDefault="00035BBA" w:rsidP="00035BBA">
            <w:pPr>
              <w:pStyle w:val="Heading8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10</w:t>
            </w:r>
          </w:p>
        </w:tc>
      </w:tr>
      <w:tr w:rsidR="00035BBA" w:rsidRPr="00035BBA" w:rsidTr="00363149">
        <w:trPr>
          <w:trHeight w:val="600"/>
          <w:jc w:val="right"/>
        </w:trPr>
        <w:tc>
          <w:tcPr>
            <w:tcW w:w="1255" w:type="dxa"/>
          </w:tcPr>
          <w:p w:rsidR="00035BBA" w:rsidRPr="00035BBA" w:rsidRDefault="00035BBA" w:rsidP="00035BBA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035BBA">
              <w:rPr>
                <w:rFonts w:cs="B Nazanin"/>
                <w:sz w:val="22"/>
                <w:szCs w:val="22"/>
              </w:rPr>
              <w:t>----</w:t>
            </w:r>
          </w:p>
        </w:tc>
        <w:tc>
          <w:tcPr>
            <w:tcW w:w="1440" w:type="dxa"/>
            <w:vAlign w:val="center"/>
          </w:tcPr>
          <w:p w:rsidR="00035BBA" w:rsidRPr="00CD55F2" w:rsidRDefault="00035BBA" w:rsidP="00035BBA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CD55F2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12/09/1402</w:t>
            </w:r>
          </w:p>
        </w:tc>
        <w:tc>
          <w:tcPr>
            <w:tcW w:w="7475" w:type="dxa"/>
          </w:tcPr>
          <w:p w:rsidR="00035BBA" w:rsidRPr="00035BBA" w:rsidRDefault="00035BBA" w:rsidP="00035BBA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استخراج و شناسايي داروها با خاصيت قليايي (اپیات ها: مرفین، کدئین، هروئین </w:t>
            </w:r>
            <w:r w:rsidRPr="00035BBA">
              <w:rPr>
                <w:rFonts w:cs="B Nazanin"/>
                <w:b/>
                <w:bCs/>
                <w:sz w:val="22"/>
                <w:szCs w:val="22"/>
              </w:rPr>
              <w:t>)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تست مرفین و</w:t>
            </w:r>
            <w:r w:rsidRPr="00035BBA">
              <w:rPr>
                <w:rFonts w:cs="B Nazanin"/>
                <w:b/>
                <w:bCs/>
                <w:sz w:val="22"/>
                <w:szCs w:val="22"/>
              </w:rPr>
              <w:t xml:space="preserve">TLC 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35BBA">
              <w:rPr>
                <w:rFonts w:cs="B Nazanin"/>
                <w:b/>
                <w:bCs/>
                <w:sz w:val="22"/>
                <w:szCs w:val="22"/>
              </w:rPr>
              <w:t>(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آمفتامین ها- </w:t>
            </w:r>
            <w:r w:rsidRPr="00035BBA">
              <w:rPr>
                <w:rFonts w:cs="B Nazanin"/>
                <w:b/>
                <w:bCs/>
                <w:sz w:val="22"/>
                <w:szCs w:val="22"/>
              </w:rPr>
              <w:t>TLC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از نمونه ادرار، محتویات معده و مواد مشکوک ) </w:t>
            </w:r>
          </w:p>
        </w:tc>
        <w:tc>
          <w:tcPr>
            <w:tcW w:w="630" w:type="dxa"/>
          </w:tcPr>
          <w:p w:rsidR="00035BBA" w:rsidRPr="00035BBA" w:rsidRDefault="00035BBA" w:rsidP="00035BBA">
            <w:pPr>
              <w:pStyle w:val="Heading8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11</w:t>
            </w:r>
          </w:p>
        </w:tc>
      </w:tr>
      <w:tr w:rsidR="00035BBA" w:rsidRPr="00035BBA" w:rsidTr="00363149">
        <w:trPr>
          <w:trHeight w:val="600"/>
          <w:jc w:val="right"/>
        </w:trPr>
        <w:tc>
          <w:tcPr>
            <w:tcW w:w="1255" w:type="dxa"/>
          </w:tcPr>
          <w:p w:rsidR="00035BBA" w:rsidRPr="00035BBA" w:rsidRDefault="00035BBA" w:rsidP="00035BBA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035BBA">
              <w:rPr>
                <w:rFonts w:cs="B Nazanin"/>
                <w:sz w:val="22"/>
                <w:szCs w:val="22"/>
              </w:rPr>
              <w:t>----</w:t>
            </w:r>
          </w:p>
        </w:tc>
        <w:tc>
          <w:tcPr>
            <w:tcW w:w="1440" w:type="dxa"/>
            <w:vAlign w:val="center"/>
          </w:tcPr>
          <w:p w:rsidR="00035BBA" w:rsidRPr="00CD55F2" w:rsidRDefault="00035BBA" w:rsidP="00035BBA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CD55F2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19/09/1402</w:t>
            </w:r>
          </w:p>
        </w:tc>
        <w:tc>
          <w:tcPr>
            <w:tcW w:w="7475" w:type="dxa"/>
          </w:tcPr>
          <w:p w:rsidR="00035BBA" w:rsidRPr="00035BBA" w:rsidRDefault="00035BBA" w:rsidP="00035BBA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استخراج، شناسايي همزمان داروها با خاصيت اسيدي و قليايي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آتروپ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 w:hint="eastAsia"/>
                <w:b/>
                <w:bCs/>
                <w:sz w:val="22"/>
                <w:szCs w:val="22"/>
                <w:rtl/>
              </w:rPr>
              <w:t>ن،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استر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 w:hint="eastAsia"/>
                <w:b/>
                <w:bCs/>
                <w:sz w:val="22"/>
                <w:szCs w:val="22"/>
                <w:rtl/>
              </w:rPr>
              <w:t>کن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 w:hint="eastAsia"/>
                <w:b/>
                <w:bCs/>
                <w:sz w:val="22"/>
                <w:szCs w:val="22"/>
                <w:rtl/>
              </w:rPr>
              <w:t>ن،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مفنام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 w:hint="eastAsia"/>
                <w:b/>
                <w:bCs/>
                <w:sz w:val="22"/>
                <w:szCs w:val="22"/>
                <w:rtl/>
              </w:rPr>
              <w:t>ک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اس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 w:hint="eastAsia"/>
                <w:b/>
                <w:bCs/>
                <w:sz w:val="22"/>
                <w:szCs w:val="22"/>
                <w:rtl/>
              </w:rPr>
              <w:t>د،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کولش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س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،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وارفار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035BBA">
              <w:rPr>
                <w:rFonts w:cs="B Nazanin"/>
                <w:b/>
                <w:bCs/>
                <w:sz w:val="22"/>
                <w:szCs w:val="22"/>
              </w:rPr>
              <w:t>TLC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30" w:type="dxa"/>
          </w:tcPr>
          <w:p w:rsidR="00035BBA" w:rsidRPr="00035BBA" w:rsidRDefault="00035BBA" w:rsidP="00035BBA">
            <w:pPr>
              <w:pStyle w:val="Heading8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12</w:t>
            </w:r>
          </w:p>
        </w:tc>
      </w:tr>
      <w:tr w:rsidR="00035BBA" w:rsidRPr="00035BBA" w:rsidTr="00363149">
        <w:trPr>
          <w:trHeight w:val="917"/>
          <w:jc w:val="right"/>
        </w:trPr>
        <w:tc>
          <w:tcPr>
            <w:tcW w:w="1255" w:type="dxa"/>
          </w:tcPr>
          <w:p w:rsidR="00035BBA" w:rsidRPr="00035BBA" w:rsidRDefault="00035BBA" w:rsidP="00035BBA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035BBA">
              <w:rPr>
                <w:rFonts w:cs="B Nazanin"/>
                <w:sz w:val="22"/>
                <w:szCs w:val="22"/>
              </w:rPr>
              <w:t>-----</w:t>
            </w:r>
          </w:p>
        </w:tc>
        <w:tc>
          <w:tcPr>
            <w:tcW w:w="1440" w:type="dxa"/>
            <w:vAlign w:val="center"/>
          </w:tcPr>
          <w:p w:rsidR="00035BBA" w:rsidRPr="00CD55F2" w:rsidRDefault="00035BBA" w:rsidP="00035BBA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CD55F2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26/09/1402</w:t>
            </w:r>
          </w:p>
        </w:tc>
        <w:tc>
          <w:tcPr>
            <w:tcW w:w="7475" w:type="dxa"/>
          </w:tcPr>
          <w:p w:rsidR="00035BBA" w:rsidRPr="00035BBA" w:rsidRDefault="00035BBA" w:rsidP="00035BBA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استخراج، شناسايي همزمان داروها با خاصيت اسيدي و قليايي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آتروپ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(ادرار و نمونه مشکوک) 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استر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 w:hint="eastAsia"/>
                <w:b/>
                <w:bCs/>
                <w:sz w:val="22"/>
                <w:szCs w:val="22"/>
                <w:rtl/>
              </w:rPr>
              <w:t>کن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(ادرار، خون و نمونه از محل دفن) از طریق تست های شیمیایی</w:t>
            </w:r>
          </w:p>
        </w:tc>
        <w:tc>
          <w:tcPr>
            <w:tcW w:w="630" w:type="dxa"/>
          </w:tcPr>
          <w:p w:rsidR="00035BBA" w:rsidRPr="00035BBA" w:rsidRDefault="00035BBA" w:rsidP="00035BBA">
            <w:pPr>
              <w:pStyle w:val="Heading8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13</w:t>
            </w:r>
          </w:p>
        </w:tc>
      </w:tr>
      <w:tr w:rsidR="00035BBA" w:rsidRPr="00035BBA" w:rsidTr="00363149">
        <w:trPr>
          <w:trHeight w:val="600"/>
          <w:jc w:val="right"/>
        </w:trPr>
        <w:tc>
          <w:tcPr>
            <w:tcW w:w="1255" w:type="dxa"/>
          </w:tcPr>
          <w:p w:rsidR="00035BBA" w:rsidRPr="00035BBA" w:rsidRDefault="00035BBA" w:rsidP="00035BBA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035BBA">
              <w:rPr>
                <w:rFonts w:cs="B Nazanin"/>
                <w:sz w:val="22"/>
                <w:szCs w:val="22"/>
              </w:rPr>
              <w:t>-----</w:t>
            </w:r>
          </w:p>
        </w:tc>
        <w:tc>
          <w:tcPr>
            <w:tcW w:w="1440" w:type="dxa"/>
            <w:vAlign w:val="center"/>
          </w:tcPr>
          <w:p w:rsidR="00035BBA" w:rsidRPr="00CD55F2" w:rsidRDefault="00035BBA" w:rsidP="00035BBA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CD55F2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03/10/1402</w:t>
            </w:r>
          </w:p>
        </w:tc>
        <w:tc>
          <w:tcPr>
            <w:tcW w:w="7475" w:type="dxa"/>
          </w:tcPr>
          <w:p w:rsidR="00035BBA" w:rsidRPr="00035BBA" w:rsidRDefault="00035BBA" w:rsidP="00035BBA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(استخراج و جداساز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 w:hint="eastAsia"/>
                <w:b/>
                <w:bCs/>
                <w:sz w:val="22"/>
                <w:szCs w:val="22"/>
                <w:rtl/>
              </w:rPr>
              <w:t>،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شناسايي سموم فلز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و معدني (آرسنيك, جيوه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سرب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آهن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،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آنتيموان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نقره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سلفور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فسفيد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روي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سيانيد ،......  از نمونه ها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بافت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نظ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035BBA">
              <w:rPr>
                <w:rFonts w:cs="B Nazanin" w:hint="eastAsia"/>
                <w:b/>
                <w:bCs/>
                <w:sz w:val="22"/>
                <w:szCs w:val="22"/>
                <w:rtl/>
              </w:rPr>
              <w:t>ر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: مو، کبد، پوست، استخوان، خون و ادرار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مواد مشکوک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630" w:type="dxa"/>
          </w:tcPr>
          <w:p w:rsidR="00035BBA" w:rsidRPr="00035BBA" w:rsidRDefault="00035BBA" w:rsidP="00035BBA">
            <w:pPr>
              <w:pStyle w:val="Heading8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14</w:t>
            </w:r>
          </w:p>
        </w:tc>
      </w:tr>
      <w:tr w:rsidR="00035BBA" w:rsidRPr="00035BBA" w:rsidTr="00363149">
        <w:trPr>
          <w:trHeight w:val="294"/>
          <w:jc w:val="right"/>
        </w:trPr>
        <w:tc>
          <w:tcPr>
            <w:tcW w:w="1255" w:type="dxa"/>
          </w:tcPr>
          <w:p w:rsidR="00035BBA" w:rsidRPr="00035BBA" w:rsidRDefault="00035BBA" w:rsidP="00035BBA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035BBA">
              <w:rPr>
                <w:rFonts w:cs="B Nazanin"/>
                <w:sz w:val="22"/>
                <w:szCs w:val="22"/>
              </w:rPr>
              <w:t>-----</w:t>
            </w:r>
          </w:p>
        </w:tc>
        <w:tc>
          <w:tcPr>
            <w:tcW w:w="1440" w:type="dxa"/>
            <w:vAlign w:val="center"/>
          </w:tcPr>
          <w:p w:rsidR="00035BBA" w:rsidRPr="00CD55F2" w:rsidRDefault="00035BBA" w:rsidP="00035BBA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CD55F2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10/10/1402</w:t>
            </w:r>
          </w:p>
        </w:tc>
        <w:tc>
          <w:tcPr>
            <w:tcW w:w="7475" w:type="dxa"/>
          </w:tcPr>
          <w:p w:rsidR="00035BBA" w:rsidRPr="00035BBA" w:rsidRDefault="00035BBA" w:rsidP="00035BBA">
            <w:pPr>
              <w:pStyle w:val="Heading2"/>
              <w:jc w:val="lowKashida"/>
              <w:rPr>
                <w:rFonts w:cs="B Nazanin"/>
                <w:i w:val="0"/>
                <w:i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i w:val="0"/>
                <w:iCs w:val="0"/>
                <w:sz w:val="22"/>
                <w:szCs w:val="22"/>
                <w:rtl/>
              </w:rPr>
              <w:t>(استخراج، جداساز</w:t>
            </w:r>
            <w:r w:rsidRPr="00035BBA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</w:t>
            </w:r>
            <w:r w:rsidRPr="00035BBA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و شناسا</w:t>
            </w:r>
            <w:r w:rsidRPr="00035BBA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یی</w:t>
            </w:r>
            <w:r w:rsidRPr="00035BBA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داروها و حلال ها نظ</w:t>
            </w:r>
            <w:r w:rsidRPr="00035BBA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</w:t>
            </w:r>
            <w:r w:rsidRPr="00035BBA">
              <w:rPr>
                <w:rFonts w:cs="B Nazanin" w:hint="eastAsia"/>
                <w:i w:val="0"/>
                <w:iCs w:val="0"/>
                <w:sz w:val="22"/>
                <w:szCs w:val="22"/>
                <w:rtl/>
              </w:rPr>
              <w:t>ر</w:t>
            </w:r>
            <w:r w:rsidRPr="00035BBA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الکل ها، ه</w:t>
            </w:r>
            <w:r w:rsidRPr="00035BBA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</w:t>
            </w:r>
            <w:r w:rsidRPr="00035BBA">
              <w:rPr>
                <w:rFonts w:cs="B Nazanin" w:hint="eastAsia"/>
                <w:i w:val="0"/>
                <w:iCs w:val="0"/>
                <w:sz w:val="22"/>
                <w:szCs w:val="22"/>
                <w:rtl/>
              </w:rPr>
              <w:t>دروکربن</w:t>
            </w:r>
            <w:r w:rsidRPr="00035BBA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ها</w:t>
            </w:r>
            <w:r w:rsidRPr="00035BBA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</w:t>
            </w:r>
            <w:r w:rsidRPr="00035BBA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کلردار خط</w:t>
            </w:r>
            <w:r w:rsidRPr="00035BBA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</w:t>
            </w:r>
            <w:r w:rsidRPr="00035BBA">
              <w:rPr>
                <w:rFonts w:cs="B Nazanin" w:hint="eastAsia"/>
                <w:i w:val="0"/>
                <w:iCs w:val="0"/>
                <w:sz w:val="22"/>
                <w:szCs w:val="22"/>
                <w:rtl/>
              </w:rPr>
              <w:t>،</w:t>
            </w:r>
            <w:r w:rsidRPr="00035BBA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گازها</w:t>
            </w:r>
            <w:r w:rsidRPr="00035BBA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</w:t>
            </w:r>
            <w:r w:rsidRPr="00035BBA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سم</w:t>
            </w:r>
            <w:r w:rsidRPr="00035BBA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</w:t>
            </w:r>
            <w:r w:rsidRPr="00035BBA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را از نمونه ها</w:t>
            </w:r>
            <w:r w:rsidRPr="00035BBA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</w:t>
            </w:r>
            <w:r w:rsidRPr="00035BBA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خون و ادرار)  </w:t>
            </w:r>
          </w:p>
        </w:tc>
        <w:tc>
          <w:tcPr>
            <w:tcW w:w="630" w:type="dxa"/>
          </w:tcPr>
          <w:p w:rsidR="00035BBA" w:rsidRPr="00035BBA" w:rsidRDefault="00035BBA" w:rsidP="00035BBA">
            <w:pPr>
              <w:pStyle w:val="Heading8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15</w:t>
            </w:r>
          </w:p>
        </w:tc>
      </w:tr>
      <w:tr w:rsidR="00035BBA" w:rsidRPr="00035BBA" w:rsidTr="00363149">
        <w:trPr>
          <w:trHeight w:val="196"/>
          <w:jc w:val="right"/>
        </w:trPr>
        <w:tc>
          <w:tcPr>
            <w:tcW w:w="1255" w:type="dxa"/>
          </w:tcPr>
          <w:p w:rsidR="00035BBA" w:rsidRPr="00035BBA" w:rsidRDefault="00035BBA" w:rsidP="00035BBA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035BBA">
              <w:rPr>
                <w:rFonts w:cs="B Nazanin"/>
                <w:sz w:val="22"/>
                <w:szCs w:val="22"/>
              </w:rPr>
              <w:t>-----</w:t>
            </w:r>
          </w:p>
        </w:tc>
        <w:tc>
          <w:tcPr>
            <w:tcW w:w="1440" w:type="dxa"/>
            <w:vAlign w:val="center"/>
          </w:tcPr>
          <w:p w:rsidR="00035BBA" w:rsidRPr="00CD55F2" w:rsidRDefault="00035BBA" w:rsidP="00035BBA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CD55F2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17/10/1402</w:t>
            </w:r>
          </w:p>
        </w:tc>
        <w:tc>
          <w:tcPr>
            <w:tcW w:w="7475" w:type="dxa"/>
          </w:tcPr>
          <w:p w:rsidR="00035BBA" w:rsidRPr="00035BBA" w:rsidRDefault="00035BBA" w:rsidP="00035BBA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(استخراج و شناسايي سموم از احشائ: ارگانوفسفره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،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كلره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035BBA">
              <w:rPr>
                <w:rFonts w:cs="B Nazanin"/>
                <w:b/>
                <w:bCs/>
                <w:sz w:val="22"/>
                <w:szCs w:val="22"/>
                <w:rtl/>
              </w:rPr>
              <w:t>كاربامات......)</w:t>
            </w:r>
            <w:r w:rsidRPr="00035BBA">
              <w:rPr>
                <w:rFonts w:cs="B Nazanin" w:hint="cs"/>
                <w:b/>
                <w:bCs/>
                <w:sz w:val="22"/>
                <w:szCs w:val="22"/>
                <w:rtl/>
              </w:rPr>
              <w:t>، اندازه گیری سطح سرمی استیل کلین استراز</w:t>
            </w:r>
          </w:p>
        </w:tc>
        <w:tc>
          <w:tcPr>
            <w:tcW w:w="630" w:type="dxa"/>
          </w:tcPr>
          <w:p w:rsidR="00035BBA" w:rsidRPr="00035BBA" w:rsidRDefault="00035BBA" w:rsidP="00035BBA">
            <w:pPr>
              <w:pStyle w:val="Heading8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16</w:t>
            </w:r>
          </w:p>
        </w:tc>
      </w:tr>
      <w:tr w:rsidR="00035BBA" w:rsidRPr="00035BBA" w:rsidTr="00363149">
        <w:trPr>
          <w:trHeight w:val="52"/>
          <w:jc w:val="right"/>
        </w:trPr>
        <w:tc>
          <w:tcPr>
            <w:tcW w:w="1255" w:type="dxa"/>
          </w:tcPr>
          <w:p w:rsidR="00035BBA" w:rsidRPr="00035BBA" w:rsidRDefault="00035BBA" w:rsidP="00035BBA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035BBA">
              <w:rPr>
                <w:rFonts w:cs="B Nazanin" w:hint="cs"/>
                <w:sz w:val="22"/>
                <w:szCs w:val="22"/>
                <w:rtl/>
              </w:rPr>
              <w:t>-------</w:t>
            </w:r>
          </w:p>
        </w:tc>
        <w:tc>
          <w:tcPr>
            <w:tcW w:w="1440" w:type="dxa"/>
            <w:vAlign w:val="center"/>
          </w:tcPr>
          <w:p w:rsidR="00035BBA" w:rsidRPr="00CD55F2" w:rsidRDefault="00035BBA" w:rsidP="00035BBA">
            <w:pPr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CD55F2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24/10/1402</w:t>
            </w:r>
          </w:p>
        </w:tc>
        <w:tc>
          <w:tcPr>
            <w:tcW w:w="7475" w:type="dxa"/>
          </w:tcPr>
          <w:p w:rsidR="00035BBA" w:rsidRPr="00035BBA" w:rsidRDefault="00035BBA" w:rsidP="00035BBA">
            <w:pPr>
              <w:pStyle w:val="ListParagraph"/>
              <w:bidi/>
              <w:spacing w:after="0" w:line="360" w:lineRule="auto"/>
              <w:ind w:left="0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035BBA">
              <w:rPr>
                <w:rFonts w:ascii="Times New Roman" w:hAnsi="Times New Roman" w:cs="B Nazanin"/>
                <w:b/>
                <w:bCs/>
                <w:rtl/>
                <w:lang w:bidi="fa-IR"/>
              </w:rPr>
              <w:t>(اندازه گيري سطح سرمي آسپرين و استامينوفن به روش طيف نوري)</w:t>
            </w:r>
          </w:p>
        </w:tc>
        <w:tc>
          <w:tcPr>
            <w:tcW w:w="630" w:type="dxa"/>
          </w:tcPr>
          <w:p w:rsidR="00035BBA" w:rsidRPr="00035BBA" w:rsidRDefault="00035BBA" w:rsidP="00035BBA">
            <w:pPr>
              <w:pStyle w:val="Heading8"/>
              <w:jc w:val="lowKashida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035BBA">
              <w:rPr>
                <w:rFonts w:cs="B Nazanin"/>
                <w:b w:val="0"/>
                <w:bCs w:val="0"/>
                <w:sz w:val="22"/>
                <w:szCs w:val="22"/>
                <w:rtl/>
              </w:rPr>
              <w:t>17</w:t>
            </w:r>
          </w:p>
        </w:tc>
      </w:tr>
    </w:tbl>
    <w:p w:rsidR="009E6787" w:rsidRPr="00035BBA" w:rsidRDefault="009E6787" w:rsidP="00CD55F2">
      <w:pPr>
        <w:bidi/>
        <w:ind w:left="-1054"/>
        <w:jc w:val="lowKashida"/>
        <w:rPr>
          <w:rFonts w:cs="B Nazanin"/>
          <w:sz w:val="22"/>
          <w:szCs w:val="22"/>
          <w:rtl/>
        </w:rPr>
      </w:pPr>
      <w:r w:rsidRPr="00035BBA">
        <w:rPr>
          <w:rFonts w:cs="B Nazanin" w:hint="cs"/>
          <w:sz w:val="22"/>
          <w:szCs w:val="22"/>
          <w:rtl/>
          <w:lang w:bidi="ar-SA"/>
        </w:rPr>
        <w:t xml:space="preserve">زمان تشكيل كلاسها:  روزهاي </w:t>
      </w:r>
      <w:r w:rsidR="00A14B9F" w:rsidRPr="00035BBA">
        <w:rPr>
          <w:rFonts w:cs="B Nazanin" w:hint="cs"/>
          <w:sz w:val="22"/>
          <w:szCs w:val="22"/>
          <w:rtl/>
        </w:rPr>
        <w:t>یک</w:t>
      </w:r>
      <w:r w:rsidR="00A14B9F" w:rsidRPr="00035BBA">
        <w:rPr>
          <w:rFonts w:cs="B Nazanin" w:hint="cs"/>
          <w:sz w:val="22"/>
          <w:szCs w:val="22"/>
          <w:rtl/>
          <w:lang w:bidi="ar-SA"/>
        </w:rPr>
        <w:t>ش</w:t>
      </w:r>
      <w:r w:rsidR="00905475" w:rsidRPr="00035BBA">
        <w:rPr>
          <w:rFonts w:cs="B Nazanin" w:hint="cs"/>
          <w:sz w:val="22"/>
          <w:szCs w:val="22"/>
          <w:rtl/>
          <w:lang w:bidi="ar-SA"/>
        </w:rPr>
        <w:t xml:space="preserve">نبه </w:t>
      </w:r>
      <w:r w:rsidRPr="00035BBA">
        <w:rPr>
          <w:rFonts w:cs="B Nazanin" w:hint="cs"/>
          <w:sz w:val="22"/>
          <w:szCs w:val="22"/>
          <w:rtl/>
          <w:lang w:bidi="ar-SA"/>
        </w:rPr>
        <w:t xml:space="preserve">ساعت </w:t>
      </w:r>
      <w:r w:rsidR="00375D04" w:rsidRPr="00035BBA">
        <w:rPr>
          <w:rFonts w:cs="B Nazanin" w:hint="cs"/>
          <w:sz w:val="22"/>
          <w:szCs w:val="22"/>
          <w:rtl/>
          <w:lang w:bidi="ar-SA"/>
        </w:rPr>
        <w:t>14</w:t>
      </w:r>
      <w:r w:rsidRPr="00035BBA">
        <w:rPr>
          <w:rFonts w:cs="B Nazanin" w:hint="cs"/>
          <w:sz w:val="22"/>
          <w:szCs w:val="22"/>
          <w:rtl/>
          <w:lang w:bidi="ar-SA"/>
        </w:rPr>
        <w:t xml:space="preserve">  الي</w:t>
      </w:r>
      <w:r w:rsidR="00375D04" w:rsidRPr="00035BBA">
        <w:rPr>
          <w:rFonts w:cs="B Nazanin" w:hint="cs"/>
          <w:sz w:val="22"/>
          <w:szCs w:val="22"/>
          <w:rtl/>
          <w:lang w:bidi="ar-SA"/>
        </w:rPr>
        <w:t xml:space="preserve">18 بعداز ظهر </w:t>
      </w:r>
      <w:r w:rsidRPr="00035BBA">
        <w:rPr>
          <w:rFonts w:cs="B Nazanin" w:hint="cs"/>
          <w:sz w:val="22"/>
          <w:szCs w:val="22"/>
          <w:rtl/>
          <w:lang w:bidi="ar-SA"/>
        </w:rPr>
        <w:t xml:space="preserve">دانشکده داروسازي </w:t>
      </w:r>
      <w:r w:rsidR="00035BBA">
        <w:rPr>
          <w:rFonts w:cs="B Nazanin" w:hint="cs"/>
          <w:sz w:val="22"/>
          <w:szCs w:val="22"/>
          <w:rtl/>
          <w:lang w:bidi="ar-SA"/>
        </w:rPr>
        <w:t xml:space="preserve">، </w:t>
      </w:r>
      <w:r w:rsidRPr="00035BBA">
        <w:rPr>
          <w:rFonts w:cs="B Nazanin" w:hint="cs"/>
          <w:sz w:val="22"/>
          <w:szCs w:val="22"/>
          <w:rtl/>
          <w:lang w:bidi="ar-SA"/>
        </w:rPr>
        <w:t xml:space="preserve">وسايل آزمايشي مورد نياز: وايت برد, مواد و تجهيزات موجود در آزمايشگاه سم شناسي  </w:t>
      </w:r>
    </w:p>
    <w:p w:rsidR="009E6787" w:rsidRPr="00035BBA" w:rsidRDefault="009E6787" w:rsidP="00035BBA">
      <w:pPr>
        <w:bidi/>
        <w:jc w:val="lowKashida"/>
        <w:rPr>
          <w:rFonts w:cs="B Nazanin"/>
          <w:sz w:val="22"/>
          <w:szCs w:val="22"/>
          <w:rtl/>
          <w:lang w:bidi="ar-SA"/>
        </w:rPr>
      </w:pPr>
      <w:r w:rsidRPr="00035BBA">
        <w:rPr>
          <w:rFonts w:cs="B Nazanin" w:hint="cs"/>
          <w:sz w:val="22"/>
          <w:szCs w:val="22"/>
          <w:rtl/>
          <w:lang w:bidi="ar-SA"/>
        </w:rPr>
        <w:t>نكات قابل توجه: 1- انجام حضور و غياب دانشجويان ضروري است درصورتيكه غيبت دانشجو بيش از حد مجاز باشد طبق مقررات اقدام خواهد شد.</w:t>
      </w:r>
    </w:p>
    <w:p w:rsidR="009E6787" w:rsidRPr="00035BBA" w:rsidRDefault="009E6787" w:rsidP="009E6787">
      <w:pPr>
        <w:pStyle w:val="BodyText2"/>
        <w:jc w:val="both"/>
        <w:rPr>
          <w:rFonts w:cs="B Nazanin"/>
          <w:sz w:val="22"/>
          <w:szCs w:val="22"/>
          <w:rtl/>
        </w:rPr>
      </w:pPr>
      <w:r w:rsidRPr="00035BBA">
        <w:rPr>
          <w:rFonts w:cs="B Nazanin" w:hint="cs"/>
          <w:sz w:val="22"/>
          <w:szCs w:val="22"/>
          <w:rtl/>
        </w:rPr>
        <w:lastRenderedPageBreak/>
        <w:t xml:space="preserve">2-  درصورتيكه يكي از جلسات درسي به تعطيلي رسمي برخورد نمايد با توجه به كمبود فرصت, مدرس مربوطه موظف است با هماهنگي نماينده كلاس و آموزش دانشكده کلاس جبرانی تشكيل دهد. </w:t>
      </w:r>
    </w:p>
    <w:p w:rsidR="00392BCC" w:rsidRPr="00035BBA" w:rsidRDefault="009E6787" w:rsidP="00AF6B69">
      <w:pPr>
        <w:bidi/>
        <w:jc w:val="lowKashida"/>
        <w:rPr>
          <w:rFonts w:cs="B Nazanin"/>
          <w:sz w:val="22"/>
          <w:szCs w:val="22"/>
          <w:lang w:bidi="ar-SA"/>
        </w:rPr>
      </w:pPr>
      <w:r w:rsidRPr="00035BBA">
        <w:rPr>
          <w:rFonts w:cs="B Nazanin" w:hint="cs"/>
          <w:sz w:val="22"/>
          <w:szCs w:val="22"/>
          <w:rtl/>
          <w:lang w:bidi="ar-SA"/>
        </w:rPr>
        <w:t>مسئول درس: (</w:t>
      </w:r>
      <w:r w:rsidRPr="00035BBA">
        <w:rPr>
          <w:rFonts w:cs="B Nazanin"/>
          <w:sz w:val="22"/>
          <w:szCs w:val="22"/>
          <w:lang w:bidi="ar-SA"/>
        </w:rPr>
        <w:t>Coordinator</w:t>
      </w:r>
      <w:r w:rsidRPr="00035BBA">
        <w:rPr>
          <w:rFonts w:cs="B Nazanin" w:hint="cs"/>
          <w:sz w:val="22"/>
          <w:szCs w:val="22"/>
          <w:rtl/>
          <w:lang w:bidi="ar-SA"/>
        </w:rPr>
        <w:t xml:space="preserve">): دكتر رضازاده </w:t>
      </w:r>
    </w:p>
    <w:p w:rsidR="002C3949" w:rsidRPr="00035BBA" w:rsidRDefault="002C3949" w:rsidP="00375D04">
      <w:pPr>
        <w:bidi/>
        <w:ind w:left="-720" w:right="-540"/>
        <w:jc w:val="lowKashida"/>
        <w:rPr>
          <w:rFonts w:cs="B Nazanin"/>
          <w:b/>
          <w:bCs/>
          <w:sz w:val="22"/>
          <w:szCs w:val="22"/>
        </w:rPr>
      </w:pPr>
      <w:r w:rsidRPr="00035BBA">
        <w:rPr>
          <w:rFonts w:cs="B Nazanin" w:hint="cs"/>
          <w:b/>
          <w:bCs/>
          <w:sz w:val="22"/>
          <w:szCs w:val="22"/>
          <w:rtl/>
        </w:rPr>
        <w:t>منبع درسی:</w:t>
      </w:r>
      <w:r w:rsidRPr="00035BBA">
        <w:rPr>
          <w:rFonts w:cs="B Nazanin"/>
          <w:b/>
          <w:bCs/>
          <w:sz w:val="22"/>
          <w:szCs w:val="22"/>
        </w:rPr>
        <w:t xml:space="preserve">Clarks isolation and identification of drugs </w:t>
      </w:r>
    </w:p>
    <w:sectPr w:rsidR="002C3949" w:rsidRPr="00035BBA">
      <w:pgSz w:w="11906" w:h="16838"/>
      <w:pgMar w:top="1440" w:right="1800" w:bottom="1440" w:left="108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7F"/>
    <w:rsid w:val="00035BBA"/>
    <w:rsid w:val="0014087F"/>
    <w:rsid w:val="00147B83"/>
    <w:rsid w:val="00182287"/>
    <w:rsid w:val="00247431"/>
    <w:rsid w:val="002511B9"/>
    <w:rsid w:val="002A44E7"/>
    <w:rsid w:val="002B113E"/>
    <w:rsid w:val="002C3949"/>
    <w:rsid w:val="002D14E0"/>
    <w:rsid w:val="002F4A99"/>
    <w:rsid w:val="00326917"/>
    <w:rsid w:val="00363149"/>
    <w:rsid w:val="00375D04"/>
    <w:rsid w:val="00392BCC"/>
    <w:rsid w:val="00480799"/>
    <w:rsid w:val="004A4B10"/>
    <w:rsid w:val="004B76DE"/>
    <w:rsid w:val="00522BFD"/>
    <w:rsid w:val="0055245A"/>
    <w:rsid w:val="00623739"/>
    <w:rsid w:val="006B1211"/>
    <w:rsid w:val="006E6BC5"/>
    <w:rsid w:val="007148BA"/>
    <w:rsid w:val="00745C8A"/>
    <w:rsid w:val="00780293"/>
    <w:rsid w:val="008808FE"/>
    <w:rsid w:val="008930EB"/>
    <w:rsid w:val="00905475"/>
    <w:rsid w:val="0091469E"/>
    <w:rsid w:val="009E6787"/>
    <w:rsid w:val="009F3AA8"/>
    <w:rsid w:val="00A14B9F"/>
    <w:rsid w:val="00A3198B"/>
    <w:rsid w:val="00AC707A"/>
    <w:rsid w:val="00AF6B69"/>
    <w:rsid w:val="00B53DA9"/>
    <w:rsid w:val="00BE7C49"/>
    <w:rsid w:val="00CC7287"/>
    <w:rsid w:val="00CD55F2"/>
    <w:rsid w:val="00D31E52"/>
    <w:rsid w:val="00DF5806"/>
    <w:rsid w:val="00E54F4C"/>
    <w:rsid w:val="00EC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BC131-5257-42F4-90F1-CB3F6828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9E6787"/>
    <w:pPr>
      <w:keepNext/>
      <w:bidi/>
      <w:outlineLvl w:val="0"/>
    </w:pPr>
    <w:rPr>
      <w:rFonts w:cs="Traditional Arabic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9E6787"/>
    <w:pPr>
      <w:keepNext/>
      <w:bidi/>
      <w:outlineLvl w:val="1"/>
    </w:pPr>
    <w:rPr>
      <w:rFonts w:cs="Traditional Arabic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9E6787"/>
    <w:pPr>
      <w:keepNext/>
      <w:bidi/>
      <w:outlineLvl w:val="2"/>
    </w:pPr>
    <w:rPr>
      <w:rFonts w:cs="Traditional Arabic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9E6787"/>
    <w:pPr>
      <w:keepNext/>
      <w:bidi/>
      <w:jc w:val="center"/>
      <w:outlineLvl w:val="3"/>
    </w:pPr>
    <w:rPr>
      <w:rFonts w:cs="Traditional Arabic"/>
      <w:b/>
      <w:bCs/>
      <w:sz w:val="28"/>
      <w:szCs w:val="33"/>
    </w:rPr>
  </w:style>
  <w:style w:type="paragraph" w:styleId="Heading8">
    <w:name w:val="heading 8"/>
    <w:basedOn w:val="Normal"/>
    <w:next w:val="Normal"/>
    <w:link w:val="Heading8Char"/>
    <w:qFormat/>
    <w:rsid w:val="009E6787"/>
    <w:pPr>
      <w:keepNext/>
      <w:bidi/>
      <w:outlineLvl w:val="7"/>
    </w:pPr>
    <w:rPr>
      <w:rFonts w:cs="Traditional Arabic"/>
      <w:b/>
      <w:bCs/>
      <w:sz w:val="32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6787"/>
    <w:rPr>
      <w:rFonts w:ascii="Times New Roman" w:eastAsia="Times New Roman" w:hAnsi="Times New Roman" w:cs="Traditional Arabic"/>
      <w:b/>
      <w:bCs/>
      <w:sz w:val="20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rsid w:val="009E6787"/>
    <w:rPr>
      <w:rFonts w:ascii="Times New Roman" w:eastAsia="Times New Roman" w:hAnsi="Times New Roman" w:cs="Traditional Arabic"/>
      <w:b/>
      <w:bCs/>
      <w:i/>
      <w:iCs/>
      <w:sz w:val="24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9E6787"/>
    <w:rPr>
      <w:rFonts w:ascii="Times New Roman" w:eastAsia="Times New Roman" w:hAnsi="Times New Roman" w:cs="Traditional Arabic"/>
      <w:b/>
      <w:bCs/>
      <w:sz w:val="24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rsid w:val="009E6787"/>
    <w:rPr>
      <w:rFonts w:ascii="Times New Roman" w:eastAsia="Times New Roman" w:hAnsi="Times New Roman" w:cs="Traditional Arabic"/>
      <w:b/>
      <w:bCs/>
      <w:sz w:val="28"/>
      <w:szCs w:val="33"/>
      <w:lang w:bidi="fa-IR"/>
    </w:rPr>
  </w:style>
  <w:style w:type="character" w:customStyle="1" w:styleId="Heading8Char">
    <w:name w:val="Heading 8 Char"/>
    <w:basedOn w:val="DefaultParagraphFont"/>
    <w:link w:val="Heading8"/>
    <w:rsid w:val="009E6787"/>
    <w:rPr>
      <w:rFonts w:ascii="Times New Roman" w:eastAsia="Times New Roman" w:hAnsi="Times New Roman" w:cs="Traditional Arabic"/>
      <w:b/>
      <w:bCs/>
      <w:sz w:val="32"/>
      <w:szCs w:val="38"/>
      <w:lang w:bidi="fa-IR"/>
    </w:rPr>
  </w:style>
  <w:style w:type="paragraph" w:styleId="Title">
    <w:name w:val="Title"/>
    <w:basedOn w:val="Normal"/>
    <w:link w:val="TitleChar"/>
    <w:qFormat/>
    <w:rsid w:val="009E6787"/>
    <w:pPr>
      <w:bidi/>
      <w:jc w:val="center"/>
    </w:pPr>
    <w:rPr>
      <w:rFonts w:cs="Traditional Arabic"/>
      <w:sz w:val="20"/>
    </w:rPr>
  </w:style>
  <w:style w:type="character" w:customStyle="1" w:styleId="TitleChar">
    <w:name w:val="Title Char"/>
    <w:basedOn w:val="DefaultParagraphFont"/>
    <w:link w:val="Title"/>
    <w:rsid w:val="009E6787"/>
    <w:rPr>
      <w:rFonts w:ascii="Times New Roman" w:eastAsia="Times New Roman" w:hAnsi="Times New Roman" w:cs="Traditional Arabic"/>
      <w:sz w:val="20"/>
      <w:szCs w:val="24"/>
      <w:lang w:bidi="fa-IR"/>
    </w:rPr>
  </w:style>
  <w:style w:type="paragraph" w:styleId="Subtitle">
    <w:name w:val="Subtitle"/>
    <w:basedOn w:val="Normal"/>
    <w:link w:val="SubtitleChar"/>
    <w:qFormat/>
    <w:rsid w:val="009E6787"/>
    <w:pPr>
      <w:bidi/>
    </w:pPr>
    <w:rPr>
      <w:rFonts w:cs="Traditional Arabic"/>
      <w:sz w:val="20"/>
    </w:rPr>
  </w:style>
  <w:style w:type="character" w:customStyle="1" w:styleId="SubtitleChar">
    <w:name w:val="Subtitle Char"/>
    <w:basedOn w:val="DefaultParagraphFont"/>
    <w:link w:val="Subtitle"/>
    <w:rsid w:val="009E6787"/>
    <w:rPr>
      <w:rFonts w:ascii="Times New Roman" w:eastAsia="Times New Roman" w:hAnsi="Times New Roman" w:cs="Traditional Arabic"/>
      <w:sz w:val="20"/>
      <w:szCs w:val="24"/>
      <w:lang w:bidi="fa-IR"/>
    </w:rPr>
  </w:style>
  <w:style w:type="paragraph" w:styleId="BodyText2">
    <w:name w:val="Body Text 2"/>
    <w:basedOn w:val="Normal"/>
    <w:link w:val="BodyText2Char"/>
    <w:rsid w:val="009E6787"/>
    <w:pPr>
      <w:bidi/>
      <w:jc w:val="lowKashida"/>
    </w:pPr>
    <w:rPr>
      <w:rFonts w:cs="Lotus"/>
      <w:noProof/>
      <w:sz w:val="20"/>
      <w:szCs w:val="20"/>
      <w:lang w:bidi="ar-SA"/>
    </w:rPr>
  </w:style>
  <w:style w:type="character" w:customStyle="1" w:styleId="BodyText2Char">
    <w:name w:val="Body Text 2 Char"/>
    <w:basedOn w:val="DefaultParagraphFont"/>
    <w:link w:val="BodyText2"/>
    <w:rsid w:val="009E6787"/>
    <w:rPr>
      <w:rFonts w:ascii="Times New Roman" w:eastAsia="Times New Roman" w:hAnsi="Times New Roman" w:cs="Lotus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32691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REZAZADE</dc:creator>
  <cp:keywords/>
  <dc:description/>
  <cp:lastModifiedBy>DR-REZAZADE</cp:lastModifiedBy>
  <cp:revision>7</cp:revision>
  <dcterms:created xsi:type="dcterms:W3CDTF">2023-09-02T07:48:00Z</dcterms:created>
  <dcterms:modified xsi:type="dcterms:W3CDTF">2023-09-02T09:46:00Z</dcterms:modified>
</cp:coreProperties>
</file>