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AC" w:rsidRPr="00187DAE" w:rsidRDefault="00561EAC" w:rsidP="00561EAC">
      <w:pPr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چک لیست </w:t>
      </w:r>
      <w:r w:rsidRPr="00187DAE">
        <w:rPr>
          <w:rFonts w:cs="B Lotus" w:hint="cs"/>
          <w:b/>
          <w:bCs/>
          <w:sz w:val="28"/>
          <w:szCs w:val="28"/>
          <w:rtl/>
          <w:lang w:bidi="fa-IR"/>
        </w:rPr>
        <w:t>مستندات لازم جهت بررسی در کمیته اخلاق</w:t>
      </w:r>
    </w:p>
    <w:p w:rsidR="00561EAC" w:rsidRPr="007B55A8" w:rsidRDefault="00561EAC" w:rsidP="00561EAC">
      <w:pPr>
        <w:rPr>
          <w:rFonts w:cs="B Lotus"/>
          <w:sz w:val="28"/>
          <w:szCs w:val="28"/>
          <w:rtl/>
          <w:lang w:bidi="fa-IR"/>
        </w:rPr>
      </w:pPr>
    </w:p>
    <w:p w:rsidR="00561EAC" w:rsidRDefault="00F83EED" w:rsidP="00561EAC">
      <w:pPr>
        <w:pStyle w:val="ListParagraph"/>
        <w:numPr>
          <w:ilvl w:val="0"/>
          <w:numId w:val="1"/>
        </w:numPr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rect id="_x0000_s1028" style="position:absolute;left:0;text-align:left;margin-left:14.25pt;margin-top:4.95pt;width:11.25pt;height:10.5pt;z-index:251662336"/>
        </w:pict>
      </w:r>
      <w:r w:rsidR="00561EAC">
        <w:rPr>
          <w:rFonts w:cs="B Lotus" w:hint="cs"/>
          <w:sz w:val="28"/>
          <w:szCs w:val="28"/>
          <w:rtl/>
          <w:lang w:bidi="fa-IR"/>
        </w:rPr>
        <w:t>نامه ارجاع به کمیته اخلاق</w:t>
      </w:r>
    </w:p>
    <w:p w:rsidR="00561EAC" w:rsidRDefault="00F83EED" w:rsidP="00561EAC">
      <w:pPr>
        <w:pStyle w:val="ListParagraph"/>
        <w:numPr>
          <w:ilvl w:val="0"/>
          <w:numId w:val="1"/>
        </w:numPr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rect id="_x0000_s1033" style="position:absolute;left:0;text-align:left;margin-left:14.25pt;margin-top:2.5pt;width:11.25pt;height:10.5pt;z-index:251667456"/>
        </w:pict>
      </w:r>
      <w:r w:rsidR="00561EAC">
        <w:rPr>
          <w:rFonts w:cs="B Lotus" w:hint="cs"/>
          <w:sz w:val="28"/>
          <w:szCs w:val="28"/>
          <w:rtl/>
          <w:lang w:bidi="fa-IR"/>
        </w:rPr>
        <w:t>نامه تصویب طرح</w:t>
      </w:r>
    </w:p>
    <w:p w:rsidR="00561EAC" w:rsidRPr="007B55A8" w:rsidRDefault="00F83EED" w:rsidP="00561EAC">
      <w:pPr>
        <w:pStyle w:val="ListParagraph"/>
        <w:numPr>
          <w:ilvl w:val="0"/>
          <w:numId w:val="1"/>
        </w:numPr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rect id="_x0000_s1026" style="position:absolute;left:0;text-align:left;margin-left:14.25pt;margin-top:.15pt;width:11.25pt;height:10.5pt;z-index:251660288"/>
        </w:pict>
      </w:r>
      <w:r w:rsidR="00561EAC" w:rsidRPr="007B55A8">
        <w:rPr>
          <w:rFonts w:cs="B Lotus" w:hint="cs"/>
          <w:sz w:val="28"/>
          <w:szCs w:val="28"/>
          <w:rtl/>
          <w:lang w:bidi="fa-IR"/>
        </w:rPr>
        <w:t>پروپوزال</w:t>
      </w:r>
      <w:r w:rsidR="00837961">
        <w:rPr>
          <w:rFonts w:cs="B Lotus"/>
          <w:sz w:val="28"/>
          <w:szCs w:val="28"/>
          <w:lang w:bidi="fa-IR"/>
        </w:rPr>
        <w:t xml:space="preserve"> </w:t>
      </w:r>
      <w:r w:rsidR="00837961">
        <w:rPr>
          <w:rFonts w:cs="B Lotus" w:hint="cs"/>
          <w:sz w:val="28"/>
          <w:szCs w:val="28"/>
          <w:rtl/>
          <w:lang w:bidi="fa-IR"/>
        </w:rPr>
        <w:t>نهایی</w:t>
      </w:r>
      <w:r w:rsidR="00956A4C">
        <w:rPr>
          <w:rFonts w:cs="B Lotus" w:hint="cs"/>
          <w:sz w:val="28"/>
          <w:szCs w:val="28"/>
          <w:rtl/>
          <w:lang w:bidi="fa-IR"/>
        </w:rPr>
        <w:t xml:space="preserve"> شده</w:t>
      </w:r>
      <w:r w:rsidR="00837961">
        <w:rPr>
          <w:rFonts w:cs="B Lotus"/>
          <w:sz w:val="28"/>
          <w:szCs w:val="28"/>
          <w:lang w:bidi="fa-IR"/>
        </w:rPr>
        <w:t xml:space="preserve"> </w:t>
      </w:r>
      <w:r w:rsidR="00837961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561EAC" w:rsidRPr="007B55A8" w:rsidRDefault="00F83EED" w:rsidP="00561EAC">
      <w:pPr>
        <w:pStyle w:val="ListParagraph"/>
        <w:numPr>
          <w:ilvl w:val="0"/>
          <w:numId w:val="1"/>
        </w:numPr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rect id="_x0000_s1031" style="position:absolute;left:0;text-align:left;margin-left:14.25pt;margin-top:2.05pt;width:11.25pt;height:10.5pt;z-index:251665408"/>
        </w:pict>
      </w:r>
      <w:r w:rsidR="00561EAC" w:rsidRPr="007B55A8">
        <w:rPr>
          <w:rFonts w:cs="B Lotus" w:hint="cs"/>
          <w:sz w:val="28"/>
          <w:szCs w:val="28"/>
          <w:rtl/>
          <w:lang w:bidi="fa-IR"/>
        </w:rPr>
        <w:t>فرم رضایت آگاهانه (در صورت نیاز</w:t>
      </w:r>
      <w:r w:rsidR="00561EAC">
        <w:rPr>
          <w:rFonts w:cs="B Lotus" w:hint="cs"/>
          <w:sz w:val="28"/>
          <w:szCs w:val="28"/>
          <w:rtl/>
          <w:lang w:bidi="fa-IR"/>
        </w:rPr>
        <w:t>)</w:t>
      </w:r>
    </w:p>
    <w:p w:rsidR="00561EAC" w:rsidRDefault="00F83EED" w:rsidP="00561EAC">
      <w:pPr>
        <w:pStyle w:val="ListParagraph"/>
        <w:numPr>
          <w:ilvl w:val="0"/>
          <w:numId w:val="1"/>
        </w:numPr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rect id="_x0000_s1032" style="position:absolute;left:0;text-align:left;margin-left:14.25pt;margin-top:2.5pt;width:11.25pt;height:10.5pt;z-index:251666432"/>
        </w:pict>
      </w:r>
      <w:r w:rsidR="00561EAC">
        <w:rPr>
          <w:rFonts w:cs="B Lotus" w:hint="cs"/>
          <w:sz w:val="28"/>
          <w:szCs w:val="28"/>
          <w:rtl/>
          <w:lang w:bidi="fa-IR"/>
        </w:rPr>
        <w:t>فرم جمع آوری اطلاعات (در صورت وجود)</w:t>
      </w:r>
    </w:p>
    <w:p w:rsidR="00561EAC" w:rsidRPr="007B55A8" w:rsidRDefault="00F83EED" w:rsidP="00561EAC">
      <w:pPr>
        <w:pStyle w:val="ListParagraph"/>
        <w:numPr>
          <w:ilvl w:val="0"/>
          <w:numId w:val="1"/>
        </w:numPr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rect id="_x0000_s1030" style="position:absolute;left:0;text-align:left;margin-left:14.25pt;margin-top:1.9pt;width:11.25pt;height:10.5pt;z-index:251664384"/>
        </w:pict>
      </w:r>
      <w:r w:rsidR="00561EAC">
        <w:rPr>
          <w:rFonts w:cs="B Lotus" w:hint="cs"/>
          <w:sz w:val="28"/>
          <w:szCs w:val="28"/>
          <w:rtl/>
          <w:lang w:bidi="fa-IR"/>
        </w:rPr>
        <w:t xml:space="preserve">چک لیست </w:t>
      </w:r>
      <w:r w:rsidR="00561EAC" w:rsidRPr="007B55A8">
        <w:rPr>
          <w:rFonts w:cs="B Lotus" w:hint="cs"/>
          <w:sz w:val="28"/>
          <w:szCs w:val="28"/>
          <w:rtl/>
          <w:lang w:bidi="fa-IR"/>
        </w:rPr>
        <w:t>داوری علمی</w:t>
      </w:r>
      <w:r w:rsidR="00561EAC">
        <w:rPr>
          <w:rFonts w:cs="B Lotus" w:hint="cs"/>
          <w:sz w:val="28"/>
          <w:szCs w:val="28"/>
          <w:rtl/>
          <w:lang w:bidi="fa-IR"/>
        </w:rPr>
        <w:t xml:space="preserve"> (دو مورد)</w:t>
      </w:r>
      <w:r w:rsidR="00561EAC" w:rsidRPr="007B55A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561EAC" w:rsidRPr="007B55A8" w:rsidRDefault="00F83EED" w:rsidP="00561EAC">
      <w:pPr>
        <w:pStyle w:val="ListParagraph"/>
        <w:numPr>
          <w:ilvl w:val="0"/>
          <w:numId w:val="1"/>
        </w:numPr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rect id="_x0000_s1029" style="position:absolute;left:0;text-align:left;margin-left:14.25pt;margin-top:1.35pt;width:11.25pt;height:10.5pt;z-index:251663360"/>
        </w:pict>
      </w:r>
      <w:r w:rsidR="00561EAC" w:rsidRPr="007B55A8">
        <w:rPr>
          <w:rFonts w:cs="B Lotus" w:hint="cs"/>
          <w:sz w:val="28"/>
          <w:szCs w:val="28"/>
          <w:rtl/>
          <w:lang w:bidi="fa-IR"/>
        </w:rPr>
        <w:t>داوری اخلاقی</w:t>
      </w:r>
      <w:r w:rsidR="00561EAC">
        <w:rPr>
          <w:rFonts w:cs="B Lotus" w:hint="cs"/>
          <w:sz w:val="28"/>
          <w:szCs w:val="28"/>
          <w:rtl/>
          <w:lang w:bidi="fa-IR"/>
        </w:rPr>
        <w:t xml:space="preserve"> (در سوژه های انسانی)(دو مورد)</w:t>
      </w:r>
    </w:p>
    <w:p w:rsidR="00561EAC" w:rsidRDefault="00F83EED" w:rsidP="00561EAC">
      <w:pPr>
        <w:pStyle w:val="ListParagraph"/>
        <w:numPr>
          <w:ilvl w:val="0"/>
          <w:numId w:val="1"/>
        </w:numPr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rect id="_x0000_s1027" style="position:absolute;left:0;text-align:left;margin-left:14.25pt;margin-top:8pt;width:11.25pt;height:10.5pt;z-index:251661312"/>
        </w:pict>
      </w:r>
      <w:r w:rsidR="00561EAC" w:rsidRPr="007B55A8">
        <w:rPr>
          <w:rFonts w:cs="B Lotus" w:hint="cs"/>
          <w:sz w:val="28"/>
          <w:szCs w:val="28"/>
          <w:rtl/>
          <w:lang w:bidi="fa-IR"/>
        </w:rPr>
        <w:t xml:space="preserve">رفرانس ( 3 مورد) </w:t>
      </w:r>
    </w:p>
    <w:p w:rsidR="00837961" w:rsidRDefault="00F83EED" w:rsidP="00561EAC">
      <w:pPr>
        <w:pStyle w:val="ListParagraph"/>
        <w:numPr>
          <w:ilvl w:val="0"/>
          <w:numId w:val="1"/>
        </w:numPr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rect id="_x0000_s1034" style="position:absolute;left:0;text-align:left;margin-left:15pt;margin-top:7.05pt;width:11.25pt;height:10.5pt;z-index:251668480"/>
        </w:pict>
      </w:r>
      <w:r w:rsidR="00837961">
        <w:rPr>
          <w:rFonts w:cs="B Lotus" w:hint="cs"/>
          <w:sz w:val="28"/>
          <w:szCs w:val="28"/>
          <w:rtl/>
          <w:lang w:bidi="fa-IR"/>
        </w:rPr>
        <w:t>پاسخ به نظرات داور</w:t>
      </w:r>
      <w:r w:rsidR="00837961">
        <w:rPr>
          <w:rFonts w:cs="B Lotus" w:hint="cs"/>
          <w:sz w:val="28"/>
          <w:szCs w:val="28"/>
          <w:rtl/>
          <w:lang w:bidi="fa-IR"/>
        </w:rPr>
        <w:tab/>
      </w:r>
      <w:r w:rsidR="00837961">
        <w:rPr>
          <w:rFonts w:cs="B Lotus" w:hint="cs"/>
          <w:sz w:val="28"/>
          <w:szCs w:val="28"/>
          <w:rtl/>
          <w:lang w:bidi="fa-IR"/>
        </w:rPr>
        <w:tab/>
      </w:r>
      <w:r w:rsidR="00837961">
        <w:rPr>
          <w:rFonts w:cs="B Lotus" w:hint="cs"/>
          <w:sz w:val="28"/>
          <w:szCs w:val="28"/>
          <w:rtl/>
          <w:lang w:bidi="fa-IR"/>
        </w:rPr>
        <w:tab/>
      </w:r>
      <w:r w:rsidR="00837961">
        <w:rPr>
          <w:rFonts w:cs="B Lotus" w:hint="cs"/>
          <w:sz w:val="28"/>
          <w:szCs w:val="28"/>
          <w:rtl/>
          <w:lang w:bidi="fa-IR"/>
        </w:rPr>
        <w:tab/>
      </w:r>
    </w:p>
    <w:p w:rsidR="00561EAC" w:rsidRDefault="00561EAC" w:rsidP="00561EAC">
      <w:pPr>
        <w:rPr>
          <w:rFonts w:cs="B Lotus"/>
          <w:sz w:val="28"/>
          <w:szCs w:val="28"/>
          <w:rtl/>
          <w:lang w:bidi="fa-IR"/>
        </w:rPr>
      </w:pPr>
    </w:p>
    <w:p w:rsidR="00561EAC" w:rsidRDefault="00561EAC" w:rsidP="00561EAC">
      <w:pPr>
        <w:rPr>
          <w:rFonts w:cs="B Lotus"/>
          <w:sz w:val="28"/>
          <w:szCs w:val="28"/>
          <w:rtl/>
          <w:lang w:bidi="fa-IR"/>
        </w:rPr>
      </w:pPr>
    </w:p>
    <w:p w:rsidR="00561EAC" w:rsidRDefault="00561EAC" w:rsidP="00561EAC">
      <w:pPr>
        <w:rPr>
          <w:rFonts w:cs="B Lotus"/>
          <w:sz w:val="28"/>
          <w:szCs w:val="28"/>
          <w:rtl/>
          <w:lang w:bidi="fa-IR"/>
        </w:rPr>
      </w:pPr>
    </w:p>
    <w:p w:rsidR="00A50537" w:rsidRDefault="00561EAC" w:rsidP="00561EAC">
      <w:r>
        <w:rPr>
          <w:rFonts w:cs="B Lotus" w:hint="cs"/>
          <w:sz w:val="28"/>
          <w:szCs w:val="28"/>
          <w:rtl/>
          <w:lang w:bidi="fa-IR"/>
        </w:rPr>
        <w:t xml:space="preserve">                                               امضاء کارشناس پژوهش</w:t>
      </w:r>
    </w:p>
    <w:sectPr w:rsidR="00A50537" w:rsidSect="00561EAC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3"/>
    <w:multiLevelType w:val="hybridMultilevel"/>
    <w:tmpl w:val="AA2E363E"/>
    <w:lvl w:ilvl="0" w:tplc="BF2A4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61EAC"/>
    <w:rsid w:val="002931C3"/>
    <w:rsid w:val="00561EAC"/>
    <w:rsid w:val="00715C15"/>
    <w:rsid w:val="0083323F"/>
    <w:rsid w:val="00837961"/>
    <w:rsid w:val="0084572D"/>
    <w:rsid w:val="00956A4C"/>
    <w:rsid w:val="00A50537"/>
    <w:rsid w:val="00B02208"/>
    <w:rsid w:val="00F8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A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Company>Gerdoo.net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4</cp:revision>
  <dcterms:created xsi:type="dcterms:W3CDTF">2014-10-02T07:03:00Z</dcterms:created>
  <dcterms:modified xsi:type="dcterms:W3CDTF">2014-11-17T09:05:00Z</dcterms:modified>
</cp:coreProperties>
</file>